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8480B" w14:textId="77777777" w:rsidR="007C2743" w:rsidRPr="00A25B64" w:rsidRDefault="0067643A" w:rsidP="007C2743">
      <w:pPr>
        <w:spacing w:after="240" w:line="276" w:lineRule="auto"/>
        <w:outlineLvl w:val="0"/>
        <w:rPr>
          <w:bCs/>
          <w:sz w:val="32"/>
          <w:szCs w:val="32"/>
        </w:rPr>
      </w:pPr>
      <w:r w:rsidRPr="00A25B64">
        <w:rPr>
          <w:bCs/>
          <w:sz w:val="32"/>
          <w:szCs w:val="32"/>
        </w:rPr>
        <w:t>Revisors</w:t>
      </w:r>
      <w:r w:rsidR="00FA5AEC" w:rsidRPr="00A25B64">
        <w:rPr>
          <w:bCs/>
          <w:sz w:val="32"/>
          <w:szCs w:val="32"/>
        </w:rPr>
        <w:t>intyg</w:t>
      </w:r>
      <w:r w:rsidR="001D27EB">
        <w:rPr>
          <w:bCs/>
          <w:sz w:val="32"/>
          <w:szCs w:val="32"/>
        </w:rPr>
        <w:t xml:space="preserve"> </w:t>
      </w:r>
      <w:r w:rsidR="008A3D49">
        <w:rPr>
          <w:bCs/>
          <w:sz w:val="32"/>
          <w:szCs w:val="32"/>
        </w:rPr>
        <w:t>(</w:t>
      </w:r>
      <w:r w:rsidR="00205ACB">
        <w:rPr>
          <w:bCs/>
          <w:sz w:val="32"/>
          <w:szCs w:val="32"/>
        </w:rPr>
        <w:t>rapport</w:t>
      </w:r>
      <w:r w:rsidR="008A3D49">
        <w:rPr>
          <w:bCs/>
          <w:sz w:val="32"/>
          <w:szCs w:val="32"/>
        </w:rPr>
        <w:t xml:space="preserve"> enligt SNT 4400)</w:t>
      </w:r>
    </w:p>
    <w:tbl>
      <w:tblPr>
        <w:tblW w:w="5007" w:type="pct"/>
        <w:tblBorders>
          <w:top w:val="single" w:sz="2" w:space="0" w:color="auto"/>
          <w:left w:val="single" w:sz="2" w:space="0" w:color="auto"/>
          <w:bottom w:val="single" w:sz="2" w:space="0" w:color="auto"/>
          <w:right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3017"/>
        <w:gridCol w:w="2988"/>
        <w:gridCol w:w="1151"/>
        <w:gridCol w:w="1921"/>
      </w:tblGrid>
      <w:tr w:rsidR="007C2743" w:rsidRPr="00F913D6" w14:paraId="45A6D0A9" w14:textId="77777777" w:rsidTr="00F94C14">
        <w:trPr>
          <w:trHeight w:hRule="exact" w:val="284"/>
        </w:trPr>
        <w:tc>
          <w:tcPr>
            <w:tcW w:w="1662" w:type="pct"/>
            <w:tcBorders>
              <w:top w:val="single" w:sz="2" w:space="0" w:color="auto"/>
            </w:tcBorders>
            <w:shd w:val="clear" w:color="auto" w:fill="auto"/>
          </w:tcPr>
          <w:p w14:paraId="5AF0897D" w14:textId="65B16ECF" w:rsidR="007C2743" w:rsidRPr="00A25B64" w:rsidRDefault="004759EC" w:rsidP="004759EC">
            <w:pPr>
              <w:pStyle w:val="Ledtext"/>
              <w:rPr>
                <w:rFonts w:ascii="Times New Roman" w:hAnsi="Times New Roman"/>
                <w:lang w:eastAsia="sv-SE"/>
              </w:rPr>
            </w:pPr>
            <w:r>
              <w:rPr>
                <w:rFonts w:ascii="Times New Roman" w:hAnsi="Times New Roman"/>
              </w:rPr>
              <w:t xml:space="preserve">Kammarkollegiets </w:t>
            </w:r>
            <w:r w:rsidR="007C2743" w:rsidRPr="00A25B64">
              <w:rPr>
                <w:rFonts w:ascii="Times New Roman" w:hAnsi="Times New Roman"/>
              </w:rPr>
              <w:t>diarienummer</w:t>
            </w:r>
          </w:p>
        </w:tc>
        <w:tc>
          <w:tcPr>
            <w:tcW w:w="1646" w:type="pct"/>
            <w:tcBorders>
              <w:top w:val="single" w:sz="2" w:space="0" w:color="auto"/>
              <w:bottom w:val="nil"/>
              <w:right w:val="single" w:sz="4" w:space="0" w:color="auto"/>
            </w:tcBorders>
            <w:shd w:val="clear" w:color="auto" w:fill="auto"/>
          </w:tcPr>
          <w:p w14:paraId="58D762CA" w14:textId="77777777" w:rsidR="007C2743" w:rsidRPr="00A25B64" w:rsidRDefault="00441593" w:rsidP="00441593">
            <w:pPr>
              <w:pStyle w:val="Ledtext"/>
              <w:rPr>
                <w:rFonts w:ascii="Times New Roman" w:hAnsi="Times New Roman"/>
                <w:lang w:eastAsia="sv-SE"/>
              </w:rPr>
            </w:pPr>
            <w:r w:rsidRPr="00A25B64">
              <w:rPr>
                <w:rFonts w:ascii="Times New Roman" w:hAnsi="Times New Roman"/>
              </w:rPr>
              <w:t xml:space="preserve">Rapporten avser </w:t>
            </w:r>
            <w:r w:rsidR="007C2743" w:rsidRPr="00A25B64">
              <w:rPr>
                <w:rFonts w:ascii="Times New Roman" w:hAnsi="Times New Roman"/>
              </w:rPr>
              <w:t>perioden</w:t>
            </w:r>
          </w:p>
        </w:tc>
        <w:tc>
          <w:tcPr>
            <w:tcW w:w="1692" w:type="pct"/>
            <w:gridSpan w:val="2"/>
            <w:tcBorders>
              <w:top w:val="single" w:sz="2" w:space="0" w:color="auto"/>
              <w:left w:val="single" w:sz="4" w:space="0" w:color="auto"/>
              <w:bottom w:val="nil"/>
            </w:tcBorders>
            <w:shd w:val="clear" w:color="auto" w:fill="auto"/>
          </w:tcPr>
          <w:p w14:paraId="59F5CC2D" w14:textId="77777777" w:rsidR="007C2743" w:rsidRPr="00A25B64" w:rsidRDefault="00F94C14" w:rsidP="008A7836">
            <w:pPr>
              <w:pStyle w:val="Ledtext"/>
              <w:rPr>
                <w:rFonts w:ascii="Times New Roman" w:hAnsi="Times New Roman"/>
              </w:rPr>
            </w:pPr>
            <w:r>
              <w:rPr>
                <w:rFonts w:ascii="Times New Roman" w:hAnsi="Times New Roman"/>
              </w:rPr>
              <w:t>Granskat belopp</w:t>
            </w:r>
          </w:p>
        </w:tc>
      </w:tr>
      <w:tr w:rsidR="007C2743" w:rsidRPr="00F913D6" w14:paraId="04AC6A1C" w14:textId="77777777" w:rsidTr="00F94C14">
        <w:trPr>
          <w:trHeight w:hRule="exact" w:val="340"/>
        </w:trPr>
        <w:tc>
          <w:tcPr>
            <w:tcW w:w="1662" w:type="pct"/>
            <w:tcBorders>
              <w:bottom w:val="single" w:sz="2" w:space="0" w:color="auto"/>
            </w:tcBorders>
            <w:shd w:val="clear" w:color="auto" w:fill="auto"/>
          </w:tcPr>
          <w:p w14:paraId="2B9FB5F8" w14:textId="77777777" w:rsidR="007C2743" w:rsidRPr="00A25B64" w:rsidRDefault="007C2743" w:rsidP="008A7836">
            <w:pPr>
              <w:keepNext/>
              <w:spacing w:after="60"/>
              <w:rPr>
                <w:sz w:val="18"/>
                <w:szCs w:val="18"/>
              </w:rPr>
            </w:pPr>
            <w:r w:rsidRPr="00A25B64">
              <w:rPr>
                <w:szCs w:val="24"/>
              </w:rPr>
              <w:fldChar w:fldCharType="begin">
                <w:ffData>
                  <w:name w:val="Text8"/>
                  <w:enabled/>
                  <w:calcOnExit w:val="0"/>
                  <w:textInput/>
                </w:ffData>
              </w:fldChar>
            </w:r>
            <w:r w:rsidRPr="00A25B64">
              <w:rPr>
                <w:szCs w:val="24"/>
              </w:rPr>
              <w:instrText xml:space="preserve"> FORMTEXT </w:instrText>
            </w:r>
            <w:r w:rsidRPr="00A25B64">
              <w:rPr>
                <w:szCs w:val="24"/>
              </w:rPr>
            </w:r>
            <w:r w:rsidRPr="00A25B64">
              <w:rPr>
                <w:szCs w:val="24"/>
              </w:rPr>
              <w:fldChar w:fldCharType="separate"/>
            </w:r>
            <w:r w:rsidRPr="00A25B64">
              <w:rPr>
                <w:szCs w:val="24"/>
              </w:rPr>
              <w:t> </w:t>
            </w:r>
            <w:r w:rsidRPr="00A25B64">
              <w:rPr>
                <w:szCs w:val="24"/>
              </w:rPr>
              <w:t> </w:t>
            </w:r>
            <w:r w:rsidRPr="00A25B64">
              <w:rPr>
                <w:szCs w:val="24"/>
              </w:rPr>
              <w:t> </w:t>
            </w:r>
            <w:r w:rsidRPr="00A25B64">
              <w:rPr>
                <w:szCs w:val="24"/>
              </w:rPr>
              <w:t> </w:t>
            </w:r>
            <w:r w:rsidRPr="00A25B64">
              <w:rPr>
                <w:szCs w:val="24"/>
              </w:rPr>
              <w:t> </w:t>
            </w:r>
            <w:r w:rsidRPr="00A25B64">
              <w:rPr>
                <w:szCs w:val="24"/>
              </w:rPr>
              <w:fldChar w:fldCharType="end"/>
            </w:r>
          </w:p>
        </w:tc>
        <w:tc>
          <w:tcPr>
            <w:tcW w:w="1646" w:type="pct"/>
            <w:tcBorders>
              <w:top w:val="nil"/>
              <w:bottom w:val="single" w:sz="2" w:space="0" w:color="auto"/>
              <w:right w:val="single" w:sz="4" w:space="0" w:color="auto"/>
            </w:tcBorders>
            <w:shd w:val="clear" w:color="auto" w:fill="auto"/>
          </w:tcPr>
          <w:p w14:paraId="2914A504" w14:textId="77777777" w:rsidR="007C2743" w:rsidRPr="00A25B64" w:rsidRDefault="007C2743" w:rsidP="008A7836">
            <w:pPr>
              <w:pStyle w:val="Ifyllnad"/>
              <w:tabs>
                <w:tab w:val="left" w:pos="1009"/>
                <w:tab w:val="left" w:pos="2001"/>
              </w:tabs>
              <w:rPr>
                <w:sz w:val="18"/>
                <w:szCs w:val="18"/>
              </w:rPr>
            </w:pPr>
            <w:r w:rsidRPr="00A25B64">
              <w:rPr>
                <w:sz w:val="24"/>
                <w:szCs w:val="24"/>
              </w:rPr>
              <w:fldChar w:fldCharType="begin">
                <w:ffData>
                  <w:name w:val=""/>
                  <w:enabled/>
                  <w:calcOnExit w:val="0"/>
                  <w:textInput>
                    <w:default w:val="åååå-mm-dd"/>
                  </w:textInput>
                </w:ffData>
              </w:fldChar>
            </w:r>
            <w:r w:rsidRPr="00A25B64">
              <w:rPr>
                <w:sz w:val="24"/>
                <w:szCs w:val="24"/>
              </w:rPr>
              <w:instrText xml:space="preserve"> FORMTEXT </w:instrText>
            </w:r>
            <w:r w:rsidRPr="00A25B64">
              <w:rPr>
                <w:sz w:val="24"/>
                <w:szCs w:val="24"/>
              </w:rPr>
            </w:r>
            <w:r w:rsidRPr="00A25B64">
              <w:rPr>
                <w:sz w:val="24"/>
                <w:szCs w:val="24"/>
              </w:rPr>
              <w:fldChar w:fldCharType="separate"/>
            </w:r>
            <w:r w:rsidRPr="00A25B64">
              <w:rPr>
                <w:noProof/>
                <w:sz w:val="24"/>
                <w:szCs w:val="24"/>
              </w:rPr>
              <w:t>åååå-mm-dd</w:t>
            </w:r>
            <w:r w:rsidRPr="00A25B64">
              <w:rPr>
                <w:sz w:val="24"/>
                <w:szCs w:val="24"/>
              </w:rPr>
              <w:fldChar w:fldCharType="end"/>
            </w:r>
            <w:r w:rsidRPr="00A25B64">
              <w:rPr>
                <w:sz w:val="24"/>
                <w:szCs w:val="24"/>
              </w:rPr>
              <w:t xml:space="preserve"> </w:t>
            </w:r>
            <w:r w:rsidRPr="00A25B64">
              <w:rPr>
                <w:sz w:val="24"/>
                <w:szCs w:val="24"/>
              </w:rPr>
              <w:sym w:font="Symbol" w:char="F02D"/>
            </w:r>
            <w:r w:rsidRPr="00A25B64">
              <w:rPr>
                <w:sz w:val="24"/>
                <w:szCs w:val="24"/>
              </w:rPr>
              <w:t xml:space="preserve"> </w:t>
            </w:r>
            <w:r w:rsidRPr="00A25B64">
              <w:rPr>
                <w:sz w:val="24"/>
                <w:szCs w:val="24"/>
              </w:rPr>
              <w:fldChar w:fldCharType="begin">
                <w:ffData>
                  <w:name w:val=""/>
                  <w:enabled/>
                  <w:calcOnExit w:val="0"/>
                  <w:textInput>
                    <w:default w:val="åååå-mm-dd"/>
                  </w:textInput>
                </w:ffData>
              </w:fldChar>
            </w:r>
            <w:r w:rsidRPr="00A25B64">
              <w:rPr>
                <w:sz w:val="24"/>
                <w:szCs w:val="24"/>
              </w:rPr>
              <w:instrText xml:space="preserve"> FORMTEXT </w:instrText>
            </w:r>
            <w:r w:rsidRPr="00A25B64">
              <w:rPr>
                <w:sz w:val="24"/>
                <w:szCs w:val="24"/>
              </w:rPr>
            </w:r>
            <w:r w:rsidRPr="00A25B64">
              <w:rPr>
                <w:sz w:val="24"/>
                <w:szCs w:val="24"/>
              </w:rPr>
              <w:fldChar w:fldCharType="separate"/>
            </w:r>
            <w:r w:rsidRPr="00A25B64">
              <w:rPr>
                <w:noProof/>
                <w:sz w:val="24"/>
                <w:szCs w:val="24"/>
              </w:rPr>
              <w:t>åååå-mm-dd</w:t>
            </w:r>
            <w:r w:rsidRPr="00A25B64">
              <w:rPr>
                <w:sz w:val="24"/>
                <w:szCs w:val="24"/>
              </w:rPr>
              <w:fldChar w:fldCharType="end"/>
            </w:r>
          </w:p>
        </w:tc>
        <w:tc>
          <w:tcPr>
            <w:tcW w:w="1692" w:type="pct"/>
            <w:gridSpan w:val="2"/>
            <w:tcBorders>
              <w:top w:val="nil"/>
              <w:left w:val="single" w:sz="4" w:space="0" w:color="auto"/>
              <w:bottom w:val="single" w:sz="2" w:space="0" w:color="auto"/>
            </w:tcBorders>
            <w:shd w:val="clear" w:color="auto" w:fill="auto"/>
          </w:tcPr>
          <w:p w14:paraId="180B4D97" w14:textId="77777777" w:rsidR="007C2743" w:rsidRPr="00A25B64" w:rsidRDefault="00F94C14" w:rsidP="008A7836">
            <w:pPr>
              <w:pStyle w:val="Ifyllnad"/>
              <w:tabs>
                <w:tab w:val="left" w:pos="1055"/>
                <w:tab w:val="left" w:pos="2047"/>
              </w:tabs>
              <w:rPr>
                <w:sz w:val="18"/>
                <w:szCs w:val="18"/>
              </w:rPr>
            </w:pPr>
            <w:r w:rsidRPr="00A25B64">
              <w:rPr>
                <w:szCs w:val="24"/>
              </w:rPr>
              <w:fldChar w:fldCharType="begin">
                <w:ffData>
                  <w:name w:val="Text8"/>
                  <w:enabled/>
                  <w:calcOnExit w:val="0"/>
                  <w:textInput/>
                </w:ffData>
              </w:fldChar>
            </w:r>
            <w:r w:rsidRPr="00A25B64">
              <w:rPr>
                <w:szCs w:val="24"/>
              </w:rPr>
              <w:instrText xml:space="preserve"> FORMTEXT </w:instrText>
            </w:r>
            <w:r w:rsidRPr="00A25B64">
              <w:rPr>
                <w:szCs w:val="24"/>
              </w:rPr>
            </w:r>
            <w:r w:rsidRPr="00A25B64">
              <w:rPr>
                <w:szCs w:val="24"/>
              </w:rPr>
              <w:fldChar w:fldCharType="separate"/>
            </w:r>
            <w:r w:rsidRPr="00A25B64">
              <w:rPr>
                <w:szCs w:val="24"/>
              </w:rPr>
              <w:t> </w:t>
            </w:r>
            <w:r w:rsidRPr="00A25B64">
              <w:rPr>
                <w:szCs w:val="24"/>
              </w:rPr>
              <w:t> </w:t>
            </w:r>
            <w:r w:rsidRPr="00A25B64">
              <w:rPr>
                <w:szCs w:val="24"/>
              </w:rPr>
              <w:t> </w:t>
            </w:r>
            <w:r w:rsidRPr="00A25B64">
              <w:rPr>
                <w:szCs w:val="24"/>
              </w:rPr>
              <w:t> </w:t>
            </w:r>
            <w:r w:rsidRPr="00A25B64">
              <w:rPr>
                <w:szCs w:val="24"/>
              </w:rPr>
              <w:t> </w:t>
            </w:r>
            <w:r w:rsidRPr="00A25B64">
              <w:rPr>
                <w:szCs w:val="24"/>
              </w:rPr>
              <w:fldChar w:fldCharType="end"/>
            </w:r>
            <w:r>
              <w:rPr>
                <w:szCs w:val="24"/>
              </w:rPr>
              <w:t>kr</w:t>
            </w:r>
          </w:p>
        </w:tc>
      </w:tr>
      <w:tr w:rsidR="007C2743" w:rsidRPr="00F913D6" w14:paraId="357C7420" w14:textId="77777777" w:rsidTr="008A7836">
        <w:trPr>
          <w:trHeight w:hRule="exact" w:val="170"/>
        </w:trPr>
        <w:tc>
          <w:tcPr>
            <w:tcW w:w="3942" w:type="pct"/>
            <w:gridSpan w:val="3"/>
            <w:tcBorders>
              <w:top w:val="single" w:sz="2" w:space="0" w:color="auto"/>
              <w:left w:val="nil"/>
              <w:bottom w:val="single" w:sz="2" w:space="0" w:color="auto"/>
              <w:right w:val="nil"/>
            </w:tcBorders>
            <w:shd w:val="clear" w:color="auto" w:fill="auto"/>
          </w:tcPr>
          <w:p w14:paraId="656F55E3" w14:textId="77777777" w:rsidR="007C2743" w:rsidRPr="00A25B64" w:rsidRDefault="007C2743" w:rsidP="008A7836">
            <w:pPr>
              <w:pStyle w:val="Ledtext"/>
              <w:spacing w:before="0" w:after="0"/>
              <w:rPr>
                <w:rFonts w:ascii="Times New Roman" w:hAnsi="Times New Roman"/>
              </w:rPr>
            </w:pPr>
          </w:p>
        </w:tc>
        <w:tc>
          <w:tcPr>
            <w:tcW w:w="1058" w:type="pct"/>
            <w:tcBorders>
              <w:top w:val="single" w:sz="2" w:space="0" w:color="auto"/>
              <w:left w:val="nil"/>
              <w:bottom w:val="single" w:sz="2" w:space="0" w:color="auto"/>
              <w:right w:val="nil"/>
            </w:tcBorders>
            <w:shd w:val="clear" w:color="auto" w:fill="auto"/>
          </w:tcPr>
          <w:p w14:paraId="7B3EDBA0" w14:textId="77777777" w:rsidR="007C2743" w:rsidRPr="00A25B64" w:rsidRDefault="007C2743" w:rsidP="008A7836">
            <w:pPr>
              <w:pStyle w:val="Ledtext"/>
              <w:spacing w:before="0" w:after="0"/>
              <w:rPr>
                <w:rFonts w:ascii="Times New Roman" w:hAnsi="Times New Roman"/>
              </w:rPr>
            </w:pPr>
          </w:p>
        </w:tc>
      </w:tr>
      <w:tr w:rsidR="007C2743" w:rsidRPr="00F913D6" w14:paraId="27C4E0DD" w14:textId="77777777" w:rsidTr="008A7836">
        <w:trPr>
          <w:trHeight w:hRule="exact" w:val="283"/>
        </w:trPr>
        <w:tc>
          <w:tcPr>
            <w:tcW w:w="3942" w:type="pct"/>
            <w:gridSpan w:val="3"/>
            <w:tcBorders>
              <w:top w:val="single" w:sz="2" w:space="0" w:color="auto"/>
            </w:tcBorders>
            <w:shd w:val="clear" w:color="auto" w:fill="auto"/>
          </w:tcPr>
          <w:p w14:paraId="027FB1CA" w14:textId="77777777" w:rsidR="007C2743" w:rsidRPr="00A25B64" w:rsidRDefault="007C2743" w:rsidP="008A7836">
            <w:pPr>
              <w:pStyle w:val="Ledtext"/>
              <w:rPr>
                <w:rFonts w:ascii="Times New Roman" w:hAnsi="Times New Roman"/>
                <w:lang w:eastAsia="sv-SE"/>
              </w:rPr>
            </w:pPr>
            <w:r w:rsidRPr="00A25B64">
              <w:rPr>
                <w:rFonts w:ascii="Times New Roman" w:hAnsi="Times New Roman"/>
              </w:rPr>
              <w:t>Uppdragsgivare (</w:t>
            </w:r>
            <w:r w:rsidR="00C54FED" w:rsidRPr="00A25B64">
              <w:rPr>
                <w:rFonts w:ascii="Times New Roman" w:hAnsi="Times New Roman"/>
              </w:rPr>
              <w:t>bidragsmottagande</w:t>
            </w:r>
            <w:r w:rsidRPr="00A25B64">
              <w:rPr>
                <w:rFonts w:ascii="Times New Roman" w:hAnsi="Times New Roman"/>
              </w:rPr>
              <w:t xml:space="preserve"> </w:t>
            </w:r>
            <w:r w:rsidR="004459DC" w:rsidRPr="00A25B64">
              <w:rPr>
                <w:rFonts w:ascii="Times New Roman" w:hAnsi="Times New Roman"/>
              </w:rPr>
              <w:t>organisation</w:t>
            </w:r>
            <w:r w:rsidRPr="00A25B64">
              <w:rPr>
                <w:rFonts w:ascii="Times New Roman" w:hAnsi="Times New Roman"/>
              </w:rPr>
              <w:t>)</w:t>
            </w:r>
          </w:p>
        </w:tc>
        <w:tc>
          <w:tcPr>
            <w:tcW w:w="1058" w:type="pct"/>
            <w:tcBorders>
              <w:top w:val="single" w:sz="2" w:space="0" w:color="auto"/>
            </w:tcBorders>
            <w:shd w:val="clear" w:color="auto" w:fill="auto"/>
          </w:tcPr>
          <w:p w14:paraId="77D454C4" w14:textId="77777777" w:rsidR="007C2743" w:rsidRPr="00A25B64" w:rsidRDefault="007C2743" w:rsidP="008A7836">
            <w:pPr>
              <w:pStyle w:val="Ledtext"/>
              <w:rPr>
                <w:rFonts w:ascii="Times New Roman" w:hAnsi="Times New Roman"/>
                <w:lang w:eastAsia="sv-SE"/>
              </w:rPr>
            </w:pPr>
            <w:r w:rsidRPr="00A25B64">
              <w:rPr>
                <w:rFonts w:ascii="Times New Roman" w:hAnsi="Times New Roman"/>
              </w:rPr>
              <w:t>Organisationsnummer</w:t>
            </w:r>
          </w:p>
        </w:tc>
      </w:tr>
      <w:bookmarkStart w:id="0" w:name="Text1"/>
      <w:tr w:rsidR="007C2743" w:rsidRPr="00F913D6" w14:paraId="0BB5422D" w14:textId="77777777" w:rsidTr="008A7836">
        <w:trPr>
          <w:trHeight w:hRule="exact" w:val="340"/>
        </w:trPr>
        <w:tc>
          <w:tcPr>
            <w:tcW w:w="3942" w:type="pct"/>
            <w:gridSpan w:val="3"/>
            <w:tcBorders>
              <w:bottom w:val="single" w:sz="2" w:space="0" w:color="auto"/>
            </w:tcBorders>
            <w:shd w:val="clear" w:color="auto" w:fill="auto"/>
          </w:tcPr>
          <w:p w14:paraId="46F339DA" w14:textId="77777777" w:rsidR="007C2743" w:rsidRPr="00A25B64" w:rsidRDefault="007C2743" w:rsidP="008A7836">
            <w:pPr>
              <w:keepNext/>
            </w:pPr>
            <w:r w:rsidRPr="00A25B64">
              <w:rPr>
                <w:szCs w:val="24"/>
              </w:rPr>
              <w:fldChar w:fldCharType="begin">
                <w:ffData>
                  <w:name w:val="Text1"/>
                  <w:enabled/>
                  <w:calcOnExit w:val="0"/>
                  <w:textInput/>
                </w:ffData>
              </w:fldChar>
            </w:r>
            <w:r w:rsidRPr="00A25B64">
              <w:rPr>
                <w:szCs w:val="24"/>
              </w:rPr>
              <w:instrText xml:space="preserve"> FORMTEXT </w:instrText>
            </w:r>
            <w:r w:rsidRPr="00A25B64">
              <w:rPr>
                <w:szCs w:val="24"/>
              </w:rPr>
            </w:r>
            <w:r w:rsidRPr="00A25B64">
              <w:rPr>
                <w:szCs w:val="24"/>
              </w:rPr>
              <w:fldChar w:fldCharType="separate"/>
            </w:r>
            <w:r w:rsidRPr="00A25B64">
              <w:rPr>
                <w:szCs w:val="24"/>
              </w:rPr>
              <w:t> </w:t>
            </w:r>
            <w:r w:rsidRPr="00A25B64">
              <w:rPr>
                <w:szCs w:val="24"/>
              </w:rPr>
              <w:t> </w:t>
            </w:r>
            <w:r w:rsidRPr="00A25B64">
              <w:rPr>
                <w:szCs w:val="24"/>
              </w:rPr>
              <w:t> </w:t>
            </w:r>
            <w:r w:rsidRPr="00A25B64">
              <w:rPr>
                <w:szCs w:val="24"/>
              </w:rPr>
              <w:t> </w:t>
            </w:r>
            <w:r w:rsidRPr="00A25B64">
              <w:rPr>
                <w:szCs w:val="24"/>
              </w:rPr>
              <w:t> </w:t>
            </w:r>
            <w:r w:rsidRPr="00A25B64">
              <w:rPr>
                <w:szCs w:val="24"/>
              </w:rPr>
              <w:fldChar w:fldCharType="end"/>
            </w:r>
            <w:bookmarkEnd w:id="0"/>
          </w:p>
        </w:tc>
        <w:tc>
          <w:tcPr>
            <w:tcW w:w="1058" w:type="pct"/>
            <w:tcBorders>
              <w:bottom w:val="single" w:sz="2" w:space="0" w:color="auto"/>
            </w:tcBorders>
            <w:shd w:val="clear" w:color="auto" w:fill="auto"/>
          </w:tcPr>
          <w:p w14:paraId="7BFF498B" w14:textId="77777777" w:rsidR="007C2743" w:rsidRPr="00A25B64" w:rsidRDefault="007C2743" w:rsidP="008A7836">
            <w:pPr>
              <w:pStyle w:val="Ifyllnad"/>
              <w:rPr>
                <w:sz w:val="18"/>
                <w:szCs w:val="18"/>
              </w:rPr>
            </w:pPr>
            <w:r w:rsidRPr="00A25B64">
              <w:rPr>
                <w:sz w:val="24"/>
                <w:szCs w:val="24"/>
              </w:rPr>
              <w:fldChar w:fldCharType="begin">
                <w:ffData>
                  <w:name w:val="Text1"/>
                  <w:enabled/>
                  <w:calcOnExit w:val="0"/>
                  <w:textInput/>
                </w:ffData>
              </w:fldChar>
            </w:r>
            <w:r w:rsidRPr="00A25B64">
              <w:rPr>
                <w:sz w:val="24"/>
                <w:szCs w:val="24"/>
              </w:rPr>
              <w:instrText xml:space="preserve"> FORMTEXT </w:instrText>
            </w:r>
            <w:r w:rsidRPr="00A25B64">
              <w:rPr>
                <w:sz w:val="24"/>
                <w:szCs w:val="24"/>
              </w:rPr>
            </w:r>
            <w:r w:rsidRPr="00A25B64">
              <w:rPr>
                <w:sz w:val="24"/>
                <w:szCs w:val="24"/>
              </w:rPr>
              <w:fldChar w:fldCharType="separate"/>
            </w:r>
            <w:r w:rsidRPr="00A25B64">
              <w:rPr>
                <w:sz w:val="24"/>
                <w:szCs w:val="24"/>
              </w:rPr>
              <w:t> </w:t>
            </w:r>
            <w:r w:rsidRPr="00A25B64">
              <w:rPr>
                <w:sz w:val="24"/>
                <w:szCs w:val="24"/>
              </w:rPr>
              <w:t> </w:t>
            </w:r>
            <w:r w:rsidRPr="00A25B64">
              <w:rPr>
                <w:sz w:val="24"/>
                <w:szCs w:val="24"/>
              </w:rPr>
              <w:t> </w:t>
            </w:r>
            <w:r w:rsidRPr="00A25B64">
              <w:rPr>
                <w:sz w:val="24"/>
                <w:szCs w:val="24"/>
              </w:rPr>
              <w:t> </w:t>
            </w:r>
            <w:r w:rsidRPr="00A25B64">
              <w:rPr>
                <w:sz w:val="24"/>
                <w:szCs w:val="24"/>
              </w:rPr>
              <w:t> </w:t>
            </w:r>
            <w:r w:rsidRPr="00A25B64">
              <w:rPr>
                <w:sz w:val="24"/>
                <w:szCs w:val="24"/>
              </w:rPr>
              <w:fldChar w:fldCharType="end"/>
            </w:r>
          </w:p>
        </w:tc>
      </w:tr>
      <w:tr w:rsidR="007C2743" w:rsidRPr="00F913D6" w14:paraId="13A31F9F" w14:textId="77777777" w:rsidTr="008A7836">
        <w:trPr>
          <w:trHeight w:hRule="exact" w:val="284"/>
        </w:trPr>
        <w:tc>
          <w:tcPr>
            <w:tcW w:w="5000" w:type="pct"/>
            <w:gridSpan w:val="4"/>
            <w:tcBorders>
              <w:top w:val="single" w:sz="2" w:space="0" w:color="auto"/>
              <w:bottom w:val="nil"/>
            </w:tcBorders>
            <w:shd w:val="clear" w:color="auto" w:fill="auto"/>
          </w:tcPr>
          <w:p w14:paraId="43B86262" w14:textId="5B63C73B" w:rsidR="007C2743" w:rsidRPr="00A25B64" w:rsidRDefault="00AF7BDF" w:rsidP="008A7836">
            <w:pPr>
              <w:pStyle w:val="Ledtext"/>
              <w:rPr>
                <w:rFonts w:ascii="Times New Roman" w:hAnsi="Times New Roman"/>
                <w:lang w:eastAsia="sv-SE"/>
              </w:rPr>
            </w:pPr>
            <w:r>
              <w:rPr>
                <w:rFonts w:ascii="Times New Roman" w:hAnsi="Times New Roman"/>
              </w:rPr>
              <w:t>Projektbeskrivning</w:t>
            </w:r>
          </w:p>
        </w:tc>
      </w:tr>
      <w:bookmarkStart w:id="1" w:name="_GoBack"/>
      <w:tr w:rsidR="007C2743" w:rsidRPr="00F913D6" w14:paraId="605DB52C" w14:textId="77777777" w:rsidTr="008A7836">
        <w:trPr>
          <w:trHeight w:hRule="exact" w:val="340"/>
        </w:trPr>
        <w:tc>
          <w:tcPr>
            <w:tcW w:w="5000" w:type="pct"/>
            <w:gridSpan w:val="4"/>
            <w:tcBorders>
              <w:top w:val="nil"/>
              <w:bottom w:val="single" w:sz="2" w:space="0" w:color="auto"/>
            </w:tcBorders>
            <w:shd w:val="clear" w:color="auto" w:fill="auto"/>
          </w:tcPr>
          <w:p w14:paraId="7400DE51" w14:textId="77777777" w:rsidR="007C2743" w:rsidRPr="00A25B64" w:rsidRDefault="007C2743" w:rsidP="008A7836">
            <w:pPr>
              <w:pStyle w:val="Ifyllnad"/>
              <w:rPr>
                <w:sz w:val="18"/>
                <w:szCs w:val="18"/>
              </w:rPr>
            </w:pPr>
            <w:r w:rsidRPr="00A25B64">
              <w:rPr>
                <w:sz w:val="24"/>
                <w:szCs w:val="24"/>
              </w:rPr>
              <w:fldChar w:fldCharType="begin">
                <w:ffData>
                  <w:name w:val="Text1"/>
                  <w:enabled/>
                  <w:calcOnExit w:val="0"/>
                  <w:textInput/>
                </w:ffData>
              </w:fldChar>
            </w:r>
            <w:r w:rsidRPr="00A25B64">
              <w:rPr>
                <w:sz w:val="24"/>
                <w:szCs w:val="24"/>
              </w:rPr>
              <w:instrText xml:space="preserve"> FORMTEXT </w:instrText>
            </w:r>
            <w:r w:rsidRPr="00A25B64">
              <w:rPr>
                <w:sz w:val="24"/>
                <w:szCs w:val="24"/>
              </w:rPr>
            </w:r>
            <w:r w:rsidRPr="00A25B64">
              <w:rPr>
                <w:sz w:val="24"/>
                <w:szCs w:val="24"/>
              </w:rPr>
              <w:fldChar w:fldCharType="separate"/>
            </w:r>
            <w:r w:rsidRPr="00A25B64">
              <w:rPr>
                <w:sz w:val="24"/>
                <w:szCs w:val="24"/>
              </w:rPr>
              <w:t> </w:t>
            </w:r>
            <w:r w:rsidRPr="00A25B64">
              <w:rPr>
                <w:sz w:val="24"/>
                <w:szCs w:val="24"/>
              </w:rPr>
              <w:t> </w:t>
            </w:r>
            <w:r w:rsidRPr="00A25B64">
              <w:rPr>
                <w:sz w:val="24"/>
                <w:szCs w:val="24"/>
              </w:rPr>
              <w:t> </w:t>
            </w:r>
            <w:r w:rsidRPr="00A25B64">
              <w:rPr>
                <w:sz w:val="24"/>
                <w:szCs w:val="24"/>
              </w:rPr>
              <w:t> </w:t>
            </w:r>
            <w:r w:rsidRPr="00A25B64">
              <w:rPr>
                <w:sz w:val="24"/>
                <w:szCs w:val="24"/>
              </w:rPr>
              <w:t> </w:t>
            </w:r>
            <w:r w:rsidRPr="00A25B64">
              <w:rPr>
                <w:sz w:val="24"/>
                <w:szCs w:val="24"/>
              </w:rPr>
              <w:fldChar w:fldCharType="end"/>
            </w:r>
            <w:bookmarkEnd w:id="1"/>
            <w:r w:rsidRPr="00A25B64">
              <w:t xml:space="preserve"> </w:t>
            </w:r>
          </w:p>
        </w:tc>
      </w:tr>
    </w:tbl>
    <w:p w14:paraId="05FC3A9F" w14:textId="77777777" w:rsidR="008A3D49" w:rsidRDefault="008A3D49" w:rsidP="007C2743">
      <w:pPr>
        <w:spacing w:after="120" w:line="276" w:lineRule="auto"/>
        <w:outlineLvl w:val="0"/>
        <w:rPr>
          <w:szCs w:val="24"/>
        </w:rPr>
      </w:pPr>
    </w:p>
    <w:p w14:paraId="38618CE0" w14:textId="720793AB" w:rsidR="007C2743" w:rsidRPr="008B7CCD" w:rsidRDefault="0002050B" w:rsidP="00733FC4">
      <w:pPr>
        <w:spacing w:before="360" w:after="120" w:line="276" w:lineRule="auto"/>
        <w:outlineLvl w:val="0"/>
        <w:rPr>
          <w:szCs w:val="24"/>
        </w:rPr>
      </w:pPr>
      <w:r>
        <w:rPr>
          <w:szCs w:val="24"/>
        </w:rPr>
        <w:t>Vår rapportering</w:t>
      </w:r>
      <w:r w:rsidRPr="008B7CCD">
        <w:rPr>
          <w:szCs w:val="24"/>
        </w:rPr>
        <w:t xml:space="preserve"> gäller endast </w:t>
      </w:r>
      <w:r>
        <w:rPr>
          <w:szCs w:val="24"/>
        </w:rPr>
        <w:t>ovanstående</w:t>
      </w:r>
      <w:r w:rsidRPr="008B7CCD">
        <w:rPr>
          <w:szCs w:val="24"/>
        </w:rPr>
        <w:t xml:space="preserve"> ekonom</w:t>
      </w:r>
      <w:r>
        <w:rPr>
          <w:szCs w:val="24"/>
        </w:rPr>
        <w:t xml:space="preserve">iska redovisning och omfattar ingen av </w:t>
      </w:r>
      <w:r w:rsidRPr="007B3E8A">
        <w:rPr>
          <w:szCs w:val="24"/>
        </w:rPr>
        <w:t>uppdragsgivarens finansiella rapporter i sin helhet. Vårt uppdrag har genomförts enligt den</w:t>
      </w:r>
      <w:r w:rsidRPr="008B7CCD">
        <w:rPr>
          <w:szCs w:val="24"/>
        </w:rPr>
        <w:t xml:space="preserve"> standard för näraliggande tjänster som är tillämplig på uppdrag att utföra granskning enligt särskild överenskommelse (SNT 4400).</w:t>
      </w:r>
      <w:r w:rsidR="00945E7B">
        <w:rPr>
          <w:rFonts w:ascii="Gill Sans MT" w:hAnsi="Gill Sans MT"/>
          <w:noProof/>
          <w:szCs w:val="24"/>
        </w:rPr>
        <mc:AlternateContent>
          <mc:Choice Requires="wps">
            <w:drawing>
              <wp:anchor distT="0" distB="0" distL="114300" distR="114300" simplePos="0" relativeHeight="251659264" behindDoc="0" locked="0" layoutInCell="1" allowOverlap="1" wp14:anchorId="0F14D01A" wp14:editId="2C8020D5">
                <wp:simplePos x="0" y="0"/>
                <wp:positionH relativeFrom="page">
                  <wp:posOffset>467995</wp:posOffset>
                </wp:positionH>
                <wp:positionV relativeFrom="page">
                  <wp:posOffset>8747760</wp:posOffset>
                </wp:positionV>
                <wp:extent cx="255600" cy="1177200"/>
                <wp:effectExtent l="0" t="0" r="11430" b="4445"/>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00" cy="117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94AA5" w14:textId="77777777" w:rsidR="00945E7B" w:rsidRPr="000B4766" w:rsidRDefault="00945E7B" w:rsidP="00945E7B">
                            <w:pPr>
                              <w:rPr>
                                <w:rFonts w:ascii="Gill Sans MT" w:hAnsi="Gill Sans MT"/>
                                <w:sz w:val="16"/>
                                <w:szCs w:val="16"/>
                              </w:rPr>
                            </w:pPr>
                            <w:r w:rsidRPr="000B4766">
                              <w:rPr>
                                <w:rFonts w:ascii="Gill Sans MT" w:hAnsi="Gill Sans MT"/>
                                <w:sz w:val="16"/>
                                <w:szCs w:val="16"/>
                              </w:rPr>
                              <w:t xml:space="preserve">Utgåva </w:t>
                            </w:r>
                            <w:r>
                              <w:rPr>
                                <w:rFonts w:ascii="Gill Sans MT" w:hAnsi="Gill Sans MT"/>
                                <w:sz w:val="16"/>
                                <w:szCs w:val="16"/>
                              </w:rPr>
                              <w:t>5</w:t>
                            </w:r>
                            <w:r w:rsidRPr="000B4766">
                              <w:rPr>
                                <w:rFonts w:ascii="Gill Sans MT" w:hAnsi="Gill Sans MT"/>
                                <w:sz w:val="16"/>
                                <w:szCs w:val="16"/>
                              </w:rPr>
                              <w:t>, 201</w:t>
                            </w:r>
                            <w:r>
                              <w:rPr>
                                <w:rFonts w:ascii="Gill Sans MT" w:hAnsi="Gill Sans MT"/>
                                <w:sz w:val="16"/>
                                <w:szCs w:val="16"/>
                              </w:rPr>
                              <w:t>7</w:t>
                            </w:r>
                            <w:r w:rsidRPr="000B4766">
                              <w:rPr>
                                <w:rFonts w:ascii="Gill Sans MT" w:hAnsi="Gill Sans MT"/>
                                <w:sz w:val="16"/>
                                <w:szCs w:val="16"/>
                              </w:rPr>
                              <w:t>-</w:t>
                            </w:r>
                            <w:r>
                              <w:rPr>
                                <w:rFonts w:ascii="Gill Sans MT" w:hAnsi="Gill Sans MT"/>
                                <w:sz w:val="16"/>
                                <w:szCs w:val="16"/>
                              </w:rPr>
                              <w:t>01-16</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14D01A" id="_x0000_t202" coordsize="21600,21600" o:spt="202" path="m,l,21600r21600,l21600,xe">
                <v:stroke joinstyle="miter"/>
                <v:path gradientshapeok="t" o:connecttype="rect"/>
              </v:shapetype>
              <v:shape id="Textruta 2" o:spid="_x0000_s1026" type="#_x0000_t202" style="position:absolute;margin-left:36.85pt;margin-top:688.8pt;width:20.15pt;height:9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" filled="f" stroked="f">
                <v:textbox style="layout-flow:vertical;mso-layout-flow-alt:bottom-to-top" inset="0,0,0,0">
                  <w:txbxContent>
                    <w:p w14:paraId="6A694AA5" w14:textId="77777777" w:rsidR="00945E7B" w:rsidRPr="000B4766" w:rsidRDefault="00945E7B" w:rsidP="00945E7B">
                      <w:pPr>
                        <w:rPr>
                          <w:rFonts w:ascii="Gill Sans MT" w:hAnsi="Gill Sans MT"/>
                          <w:sz w:val="16"/>
                          <w:szCs w:val="16"/>
                        </w:rPr>
                      </w:pPr>
                      <w:r w:rsidRPr="000B4766">
                        <w:rPr>
                          <w:rFonts w:ascii="Gill Sans MT" w:hAnsi="Gill Sans MT"/>
                          <w:sz w:val="16"/>
                          <w:szCs w:val="16"/>
                        </w:rPr>
                        <w:t xml:space="preserve">Utgåva </w:t>
                      </w:r>
                      <w:r>
                        <w:rPr>
                          <w:rFonts w:ascii="Gill Sans MT" w:hAnsi="Gill Sans MT"/>
                          <w:sz w:val="16"/>
                          <w:szCs w:val="16"/>
                        </w:rPr>
                        <w:t>5</w:t>
                      </w:r>
                      <w:r w:rsidRPr="000B4766">
                        <w:rPr>
                          <w:rFonts w:ascii="Gill Sans MT" w:hAnsi="Gill Sans MT"/>
                          <w:sz w:val="16"/>
                          <w:szCs w:val="16"/>
                        </w:rPr>
                        <w:t>, 201</w:t>
                      </w:r>
                      <w:r>
                        <w:rPr>
                          <w:rFonts w:ascii="Gill Sans MT" w:hAnsi="Gill Sans MT"/>
                          <w:sz w:val="16"/>
                          <w:szCs w:val="16"/>
                        </w:rPr>
                        <w:t>7</w:t>
                      </w:r>
                      <w:r w:rsidRPr="000B4766">
                        <w:rPr>
                          <w:rFonts w:ascii="Gill Sans MT" w:hAnsi="Gill Sans MT"/>
                          <w:sz w:val="16"/>
                          <w:szCs w:val="16"/>
                        </w:rPr>
                        <w:t>-</w:t>
                      </w:r>
                      <w:r>
                        <w:rPr>
                          <w:rFonts w:ascii="Gill Sans MT" w:hAnsi="Gill Sans MT"/>
                          <w:sz w:val="16"/>
                          <w:szCs w:val="16"/>
                        </w:rPr>
                        <w:t>01-16</w:t>
                      </w:r>
                    </w:p>
                  </w:txbxContent>
                </v:textbox>
                <w10:wrap anchorx="page" anchory="page"/>
              </v:shape>
            </w:pict>
          </mc:Fallback>
        </mc:AlternateContent>
      </w:r>
      <w:r>
        <w:rPr>
          <w:szCs w:val="24"/>
        </w:rPr>
        <w:t xml:space="preserve"> </w:t>
      </w:r>
      <w:r w:rsidR="00945E7B" w:rsidRPr="008B7CCD">
        <w:rPr>
          <w:szCs w:val="24"/>
        </w:rPr>
        <w:t xml:space="preserve">Vi har genomfört </w:t>
      </w:r>
      <w:r w:rsidR="00945E7B">
        <w:rPr>
          <w:szCs w:val="24"/>
        </w:rPr>
        <w:t>nedan angivna överenskomna</w:t>
      </w:r>
      <w:r w:rsidR="00945E7B" w:rsidRPr="008B7CCD">
        <w:rPr>
          <w:szCs w:val="24"/>
        </w:rPr>
        <w:t xml:space="preserve"> granskningsåtgärder </w:t>
      </w:r>
      <w:r w:rsidR="00945E7B">
        <w:rPr>
          <w:szCs w:val="24"/>
        </w:rPr>
        <w:t xml:space="preserve">av </w:t>
      </w:r>
      <w:r w:rsidR="00945E7B" w:rsidRPr="008B7CCD">
        <w:rPr>
          <w:szCs w:val="24"/>
        </w:rPr>
        <w:t>bifogad</w:t>
      </w:r>
      <w:r w:rsidR="00945E7B">
        <w:rPr>
          <w:szCs w:val="24"/>
        </w:rPr>
        <w:t xml:space="preserve"> </w:t>
      </w:r>
      <w:r w:rsidR="00945E7B" w:rsidRPr="00B32BD0">
        <w:rPr>
          <w:szCs w:val="24"/>
        </w:rPr>
        <w:t>ekonomisk redovisning s</w:t>
      </w:r>
      <w:r w:rsidR="00945E7B">
        <w:rPr>
          <w:szCs w:val="24"/>
        </w:rPr>
        <w:t xml:space="preserve">om </w:t>
      </w:r>
      <w:r w:rsidR="00945E7B" w:rsidRPr="008B7CCD">
        <w:rPr>
          <w:szCs w:val="24"/>
        </w:rPr>
        <w:t>utvisa</w:t>
      </w:r>
      <w:r w:rsidR="00945E7B">
        <w:rPr>
          <w:szCs w:val="24"/>
        </w:rPr>
        <w:t xml:space="preserve">r </w:t>
      </w:r>
      <w:r w:rsidR="00945E7B" w:rsidRPr="008B7CCD">
        <w:rPr>
          <w:szCs w:val="24"/>
        </w:rPr>
        <w:t xml:space="preserve">totala kostnader om </w:t>
      </w:r>
      <w:r w:rsidR="00945E7B">
        <w:rPr>
          <w:szCs w:val="24"/>
        </w:rPr>
        <w:fldChar w:fldCharType="begin">
          <w:ffData>
            <w:name w:val=""/>
            <w:enabled/>
            <w:calcOnExit w:val="0"/>
            <w:textInput/>
          </w:ffData>
        </w:fldChar>
      </w:r>
      <w:r w:rsidR="00945E7B">
        <w:rPr>
          <w:szCs w:val="24"/>
        </w:rPr>
        <w:instrText xml:space="preserve"> FORMTEXT </w:instrText>
      </w:r>
      <w:r w:rsidR="00945E7B">
        <w:rPr>
          <w:szCs w:val="24"/>
        </w:rPr>
      </w:r>
      <w:r w:rsidR="00945E7B">
        <w:rPr>
          <w:szCs w:val="24"/>
        </w:rPr>
        <w:fldChar w:fldCharType="separate"/>
      </w:r>
      <w:r w:rsidR="00945E7B">
        <w:rPr>
          <w:noProof/>
          <w:szCs w:val="24"/>
        </w:rPr>
        <w:t> </w:t>
      </w:r>
      <w:r w:rsidR="00945E7B">
        <w:rPr>
          <w:noProof/>
          <w:szCs w:val="24"/>
        </w:rPr>
        <w:t> </w:t>
      </w:r>
      <w:r w:rsidR="00945E7B">
        <w:rPr>
          <w:noProof/>
          <w:szCs w:val="24"/>
        </w:rPr>
        <w:t> </w:t>
      </w:r>
      <w:r w:rsidR="00945E7B">
        <w:rPr>
          <w:noProof/>
          <w:szCs w:val="24"/>
        </w:rPr>
        <w:t> </w:t>
      </w:r>
      <w:r w:rsidR="00945E7B">
        <w:rPr>
          <w:noProof/>
          <w:szCs w:val="24"/>
        </w:rPr>
        <w:t> </w:t>
      </w:r>
      <w:r w:rsidR="00945E7B">
        <w:rPr>
          <w:szCs w:val="24"/>
        </w:rPr>
        <w:fldChar w:fldCharType="end"/>
      </w:r>
      <w:r w:rsidR="00945E7B" w:rsidRPr="008B7CCD">
        <w:rPr>
          <w:szCs w:val="24"/>
        </w:rPr>
        <w:t xml:space="preserve"> kr. </w:t>
      </w:r>
    </w:p>
    <w:p w14:paraId="1166402D" w14:textId="77777777" w:rsidR="007C2743" w:rsidRPr="008C6A02" w:rsidRDefault="007C2743" w:rsidP="007C2743">
      <w:pPr>
        <w:keepNext/>
        <w:spacing w:before="360" w:after="120" w:line="276" w:lineRule="auto"/>
        <w:outlineLvl w:val="0"/>
        <w:rPr>
          <w:b/>
          <w:szCs w:val="24"/>
        </w:rPr>
      </w:pPr>
      <w:r w:rsidRPr="008C6A02">
        <w:rPr>
          <w:b/>
          <w:szCs w:val="24"/>
        </w:rPr>
        <w:t>Granskningsåtgärder</w:t>
      </w:r>
    </w:p>
    <w:p w14:paraId="1AB8A6D0" w14:textId="5813A11F" w:rsidR="00B5121D" w:rsidRDefault="007C2743" w:rsidP="007C2743">
      <w:pPr>
        <w:spacing w:after="120" w:line="276" w:lineRule="auto"/>
        <w:outlineLvl w:val="0"/>
        <w:rPr>
          <w:szCs w:val="24"/>
        </w:rPr>
      </w:pPr>
      <w:r>
        <w:rPr>
          <w:szCs w:val="24"/>
        </w:rPr>
        <w:t>Granskningen</w:t>
      </w:r>
      <w:r w:rsidRPr="008B7CCD">
        <w:rPr>
          <w:szCs w:val="24"/>
        </w:rPr>
        <w:t xml:space="preserve"> har </w:t>
      </w:r>
      <w:r>
        <w:rPr>
          <w:szCs w:val="24"/>
        </w:rPr>
        <w:t>genomförts</w:t>
      </w:r>
      <w:r w:rsidRPr="008B7CCD">
        <w:rPr>
          <w:szCs w:val="24"/>
        </w:rPr>
        <w:t xml:space="preserve"> </w:t>
      </w:r>
      <w:r w:rsidRPr="00E61B58">
        <w:rPr>
          <w:szCs w:val="24"/>
        </w:rPr>
        <w:t>enbart</w:t>
      </w:r>
      <w:r w:rsidRPr="008B7CCD">
        <w:rPr>
          <w:szCs w:val="24"/>
        </w:rPr>
        <w:t xml:space="preserve"> som ett led i </w:t>
      </w:r>
      <w:r w:rsidRPr="007B3E8A">
        <w:rPr>
          <w:szCs w:val="24"/>
        </w:rPr>
        <w:t>uppdragsgivarens åtagande</w:t>
      </w:r>
      <w:r w:rsidRPr="008B7CCD">
        <w:rPr>
          <w:szCs w:val="24"/>
        </w:rPr>
        <w:t xml:space="preserve"> gentemot </w:t>
      </w:r>
      <w:r w:rsidR="004759EC">
        <w:rPr>
          <w:szCs w:val="24"/>
        </w:rPr>
        <w:t>Kammarkollegiet</w:t>
      </w:r>
      <w:r w:rsidR="00E4521F">
        <w:rPr>
          <w:szCs w:val="24"/>
        </w:rPr>
        <w:t xml:space="preserve"> </w:t>
      </w:r>
      <w:r w:rsidRPr="008B7CCD">
        <w:rPr>
          <w:szCs w:val="24"/>
        </w:rPr>
        <w:t xml:space="preserve">att </w:t>
      </w:r>
      <w:r>
        <w:rPr>
          <w:szCs w:val="24"/>
        </w:rPr>
        <w:t xml:space="preserve">redovisa </w:t>
      </w:r>
      <w:r w:rsidRPr="008B7CCD">
        <w:rPr>
          <w:szCs w:val="24"/>
        </w:rPr>
        <w:t xml:space="preserve">hur </w:t>
      </w:r>
      <w:r w:rsidR="00E4521F">
        <w:rPr>
          <w:szCs w:val="24"/>
        </w:rPr>
        <w:t>bidrag</w:t>
      </w:r>
      <w:r w:rsidRPr="008B7CCD">
        <w:rPr>
          <w:szCs w:val="24"/>
        </w:rPr>
        <w:t xml:space="preserve"> från </w:t>
      </w:r>
      <w:r w:rsidR="004759EC">
        <w:rPr>
          <w:szCs w:val="24"/>
        </w:rPr>
        <w:t>Kammarkollegiet</w:t>
      </w:r>
      <w:r w:rsidRPr="008B7CCD">
        <w:rPr>
          <w:szCs w:val="24"/>
        </w:rPr>
        <w:t xml:space="preserve"> har använts</w:t>
      </w:r>
      <w:r w:rsidR="00E86C15">
        <w:rPr>
          <w:szCs w:val="24"/>
        </w:rPr>
        <w:t xml:space="preserve"> och har omfattat följande:</w:t>
      </w:r>
      <w:r>
        <w:rPr>
          <w:szCs w:val="24"/>
        </w:rPr>
        <w:t xml:space="preserve"> </w:t>
      </w:r>
    </w:p>
    <w:p w14:paraId="251F249E" w14:textId="163F939F" w:rsidR="003D5021" w:rsidRPr="00733FC4" w:rsidRDefault="008A3D49" w:rsidP="00733FC4">
      <w:pPr>
        <w:pStyle w:val="Liststycke"/>
        <w:numPr>
          <w:ilvl w:val="0"/>
          <w:numId w:val="11"/>
        </w:numPr>
        <w:spacing w:after="120" w:line="276" w:lineRule="auto"/>
        <w:outlineLvl w:val="0"/>
        <w:rPr>
          <w:szCs w:val="24"/>
        </w:rPr>
      </w:pPr>
      <w:r w:rsidRPr="00733FC4">
        <w:rPr>
          <w:szCs w:val="24"/>
        </w:rPr>
        <w:t xml:space="preserve">Granskning av att </w:t>
      </w:r>
      <w:r w:rsidR="00022358" w:rsidRPr="00733FC4">
        <w:rPr>
          <w:szCs w:val="24"/>
        </w:rPr>
        <w:t xml:space="preserve">kostnader </w:t>
      </w:r>
      <w:r w:rsidR="00FA4D45" w:rsidRPr="00733FC4">
        <w:rPr>
          <w:szCs w:val="24"/>
        </w:rPr>
        <w:t xml:space="preserve">som upptagits i </w:t>
      </w:r>
      <w:r w:rsidRPr="00733FC4">
        <w:rPr>
          <w:szCs w:val="24"/>
        </w:rPr>
        <w:t>slutrapport avser ovan angiven projekttid och endast innehåller kostnadsslag som ti</w:t>
      </w:r>
      <w:r w:rsidR="004B734D" w:rsidRPr="00733FC4">
        <w:rPr>
          <w:szCs w:val="24"/>
        </w:rPr>
        <w:t xml:space="preserve">llåts enligt </w:t>
      </w:r>
      <w:r w:rsidR="000846F4" w:rsidRPr="00733FC4">
        <w:rPr>
          <w:szCs w:val="24"/>
        </w:rPr>
        <w:t>Kammarkolleg</w:t>
      </w:r>
      <w:r w:rsidR="00945E7B" w:rsidRPr="00733FC4">
        <w:rPr>
          <w:szCs w:val="24"/>
        </w:rPr>
        <w:t>i</w:t>
      </w:r>
      <w:r w:rsidR="000846F4" w:rsidRPr="00733FC4">
        <w:rPr>
          <w:szCs w:val="24"/>
        </w:rPr>
        <w:t>e</w:t>
      </w:r>
      <w:r w:rsidR="00945E7B" w:rsidRPr="00733FC4">
        <w:rPr>
          <w:szCs w:val="24"/>
        </w:rPr>
        <w:t xml:space="preserve">ts </w:t>
      </w:r>
      <w:r w:rsidR="004B734D" w:rsidRPr="00733FC4">
        <w:rPr>
          <w:szCs w:val="24"/>
        </w:rPr>
        <w:t>beslut om statsbidrag för säkerhetshöjande åtgärder</w:t>
      </w:r>
      <w:r w:rsidR="00945E7B" w:rsidRPr="00733FC4">
        <w:rPr>
          <w:szCs w:val="24"/>
        </w:rPr>
        <w:t xml:space="preserve"> för organisationen</w:t>
      </w:r>
      <w:r w:rsidR="004759EC" w:rsidRPr="00733FC4">
        <w:rPr>
          <w:szCs w:val="24"/>
        </w:rPr>
        <w:t>.</w:t>
      </w:r>
    </w:p>
    <w:p w14:paraId="7D0175E3" w14:textId="77777777" w:rsidR="00AF7BDF" w:rsidRPr="00AF7BDF" w:rsidRDefault="00AF7BDF" w:rsidP="00AF7BDF">
      <w:pPr>
        <w:pStyle w:val="Liststycke"/>
        <w:rPr>
          <w:szCs w:val="24"/>
        </w:rPr>
      </w:pPr>
    </w:p>
    <w:p w14:paraId="1E7A7776" w14:textId="13C59E9F" w:rsidR="00AF7BDF" w:rsidRPr="00AF7BDF" w:rsidRDefault="00E86C15" w:rsidP="004759EC">
      <w:pPr>
        <w:pStyle w:val="Liststycke"/>
        <w:numPr>
          <w:ilvl w:val="0"/>
          <w:numId w:val="11"/>
        </w:numPr>
        <w:spacing w:after="120" w:line="276" w:lineRule="auto"/>
        <w:outlineLvl w:val="0"/>
        <w:rPr>
          <w:szCs w:val="24"/>
        </w:rPr>
      </w:pPr>
      <w:r w:rsidRPr="00FA4D45">
        <w:rPr>
          <w:szCs w:val="24"/>
        </w:rPr>
        <w:t xml:space="preserve">Granskning av att </w:t>
      </w:r>
      <w:r w:rsidR="00752DA4">
        <w:rPr>
          <w:color w:val="222222"/>
          <w:szCs w:val="24"/>
        </w:rPr>
        <w:t xml:space="preserve">alla kostnader </w:t>
      </w:r>
      <w:r w:rsidR="00FD3CBA">
        <w:rPr>
          <w:color w:val="222222"/>
          <w:szCs w:val="24"/>
        </w:rPr>
        <w:t>finns i bidragsmottagarens bokföring</w:t>
      </w:r>
      <w:r w:rsidR="00945E7B">
        <w:rPr>
          <w:color w:val="222222"/>
          <w:szCs w:val="24"/>
        </w:rPr>
        <w:t>.</w:t>
      </w:r>
    </w:p>
    <w:p w14:paraId="5017FEE8" w14:textId="5B45AB81" w:rsidR="004759EC" w:rsidRPr="004759EC" w:rsidRDefault="00FD3CBA" w:rsidP="00AF7BDF">
      <w:pPr>
        <w:pStyle w:val="Liststycke"/>
        <w:spacing w:after="120" w:line="276" w:lineRule="auto"/>
        <w:ind w:left="360"/>
        <w:outlineLvl w:val="0"/>
        <w:rPr>
          <w:szCs w:val="24"/>
        </w:rPr>
      </w:pPr>
      <w:r>
        <w:rPr>
          <w:color w:val="222222"/>
          <w:szCs w:val="24"/>
        </w:rPr>
        <w:t xml:space="preserve"> </w:t>
      </w:r>
    </w:p>
    <w:p w14:paraId="0AFB678E" w14:textId="77777777" w:rsidR="007C2743" w:rsidRDefault="00224BBB" w:rsidP="007C2743">
      <w:pPr>
        <w:pStyle w:val="Liststycke"/>
        <w:numPr>
          <w:ilvl w:val="0"/>
          <w:numId w:val="11"/>
        </w:numPr>
        <w:spacing w:after="120" w:line="276" w:lineRule="auto"/>
        <w:outlineLvl w:val="0"/>
        <w:rPr>
          <w:szCs w:val="24"/>
        </w:rPr>
      </w:pPr>
      <w:r>
        <w:rPr>
          <w:szCs w:val="24"/>
        </w:rPr>
        <w:t>G</w:t>
      </w:r>
      <w:r w:rsidR="00FA4D45">
        <w:rPr>
          <w:szCs w:val="24"/>
        </w:rPr>
        <w:t xml:space="preserve">ranskning av att bidragsmottagarens redovisningsmässiga hantering </w:t>
      </w:r>
      <w:r w:rsidR="007C2743">
        <w:rPr>
          <w:szCs w:val="24"/>
        </w:rPr>
        <w:t>överensstämmer</w:t>
      </w:r>
      <w:r w:rsidR="00FA4D45">
        <w:rPr>
          <w:szCs w:val="24"/>
        </w:rPr>
        <w:t xml:space="preserve"> med god redovisningssed och att fastställd attestordning följts.</w:t>
      </w:r>
    </w:p>
    <w:p w14:paraId="5D7F66C9" w14:textId="77777777" w:rsidR="00130FBE" w:rsidRPr="00130FBE" w:rsidRDefault="00130FBE" w:rsidP="00733FC4">
      <w:pPr>
        <w:pStyle w:val="Liststycke"/>
        <w:rPr>
          <w:szCs w:val="24"/>
        </w:rPr>
      </w:pPr>
    </w:p>
    <w:p w14:paraId="7D63173C" w14:textId="39ACCAD0" w:rsidR="00130FBE" w:rsidRDefault="00733FC4" w:rsidP="007C2743">
      <w:pPr>
        <w:pStyle w:val="Liststycke"/>
        <w:numPr>
          <w:ilvl w:val="0"/>
          <w:numId w:val="11"/>
        </w:numPr>
        <w:spacing w:after="120" w:line="276" w:lineRule="auto"/>
        <w:outlineLvl w:val="0"/>
        <w:rPr>
          <w:szCs w:val="24"/>
        </w:rPr>
      </w:pPr>
      <w:r>
        <w:t xml:space="preserve">Granskning av att </w:t>
      </w:r>
      <w:r w:rsidR="00130FBE">
        <w:t>samtliga</w:t>
      </w:r>
      <w:r>
        <w:t xml:space="preserve"> </w:t>
      </w:r>
      <w:r w:rsidR="00130FBE">
        <w:t>kostnader som har redovisats också</w:t>
      </w:r>
      <w:r>
        <w:t xml:space="preserve"> har</w:t>
      </w:r>
      <w:r w:rsidR="00130FBE">
        <w:t xml:space="preserve"> betalats.</w:t>
      </w:r>
    </w:p>
    <w:p w14:paraId="5AD6ADB1" w14:textId="77777777" w:rsidR="000846F4" w:rsidRPr="000846F4" w:rsidRDefault="000846F4" w:rsidP="00733FC4">
      <w:pPr>
        <w:pStyle w:val="Liststycke"/>
        <w:rPr>
          <w:szCs w:val="24"/>
        </w:rPr>
      </w:pPr>
    </w:p>
    <w:p w14:paraId="7F989CB6" w14:textId="77777777" w:rsidR="000846F4" w:rsidRPr="008C6A02" w:rsidRDefault="000846F4" w:rsidP="000846F4">
      <w:pPr>
        <w:pStyle w:val="Liststycke"/>
        <w:numPr>
          <w:ilvl w:val="0"/>
          <w:numId w:val="11"/>
        </w:numPr>
        <w:spacing w:after="120" w:line="276" w:lineRule="auto"/>
        <w:outlineLvl w:val="0"/>
        <w:rPr>
          <w:szCs w:val="24"/>
        </w:rPr>
      </w:pPr>
      <w:r w:rsidRPr="008C6A02">
        <w:rPr>
          <w:szCs w:val="24"/>
        </w:rPr>
        <w:t>Stickprovsvis granskning av i bokföringen upptagna kostnader mot verifikationer med avseende på att de:</w:t>
      </w:r>
    </w:p>
    <w:p w14:paraId="1CC0E117" w14:textId="77777777" w:rsidR="000846F4" w:rsidRPr="008C6A02" w:rsidRDefault="000846F4" w:rsidP="000846F4">
      <w:pPr>
        <w:pStyle w:val="Liststycke"/>
        <w:numPr>
          <w:ilvl w:val="0"/>
          <w:numId w:val="12"/>
        </w:numPr>
        <w:spacing w:after="120" w:line="276" w:lineRule="auto"/>
        <w:outlineLvl w:val="0"/>
        <w:rPr>
          <w:szCs w:val="24"/>
        </w:rPr>
      </w:pPr>
      <w:r w:rsidRPr="008C6A02">
        <w:rPr>
          <w:szCs w:val="24"/>
        </w:rPr>
        <w:t>är attesterade i enlighet med fastställd attestordning</w:t>
      </w:r>
      <w:r>
        <w:rPr>
          <w:szCs w:val="24"/>
        </w:rPr>
        <w:t>,</w:t>
      </w:r>
    </w:p>
    <w:p w14:paraId="2E87E348" w14:textId="77777777" w:rsidR="000846F4" w:rsidRPr="008C6A02" w:rsidRDefault="000846F4" w:rsidP="000846F4">
      <w:pPr>
        <w:pStyle w:val="Liststycke"/>
        <w:numPr>
          <w:ilvl w:val="0"/>
          <w:numId w:val="12"/>
        </w:numPr>
        <w:spacing w:after="120" w:line="276" w:lineRule="auto"/>
        <w:outlineLvl w:val="0"/>
        <w:rPr>
          <w:szCs w:val="24"/>
        </w:rPr>
      </w:pPr>
      <w:r w:rsidRPr="008C6A02">
        <w:rPr>
          <w:szCs w:val="24"/>
        </w:rPr>
        <w:t>avser kostnader under den tidsperiod rapporten omfattar</w:t>
      </w:r>
      <w:r>
        <w:rPr>
          <w:szCs w:val="24"/>
        </w:rPr>
        <w:t>,</w:t>
      </w:r>
    </w:p>
    <w:p w14:paraId="2E271647" w14:textId="32013A90" w:rsidR="000846F4" w:rsidRPr="008C6A02" w:rsidRDefault="000846F4" w:rsidP="000846F4">
      <w:pPr>
        <w:pStyle w:val="Liststycke"/>
        <w:numPr>
          <w:ilvl w:val="0"/>
          <w:numId w:val="12"/>
        </w:numPr>
        <w:spacing w:after="120" w:line="276" w:lineRule="auto"/>
        <w:outlineLvl w:val="0"/>
        <w:rPr>
          <w:szCs w:val="24"/>
        </w:rPr>
      </w:pPr>
      <w:r w:rsidRPr="008C6A02">
        <w:rPr>
          <w:szCs w:val="24"/>
        </w:rPr>
        <w:t xml:space="preserve">avser kostnader som rimligen bedöms vara hänförliga till projektet såsom projektet beskrivs </w:t>
      </w:r>
      <w:r w:rsidR="0002050B">
        <w:rPr>
          <w:szCs w:val="24"/>
        </w:rPr>
        <w:t>i ansökan</w:t>
      </w:r>
      <w:r>
        <w:rPr>
          <w:szCs w:val="24"/>
        </w:rPr>
        <w:t xml:space="preserve"> </w:t>
      </w:r>
      <w:r w:rsidRPr="008C6A02">
        <w:rPr>
          <w:szCs w:val="24"/>
        </w:rPr>
        <w:t xml:space="preserve">och </w:t>
      </w:r>
      <w:r>
        <w:rPr>
          <w:szCs w:val="24"/>
        </w:rPr>
        <w:t>beslutet</w:t>
      </w:r>
      <w:r w:rsidR="0002050B">
        <w:rPr>
          <w:szCs w:val="24"/>
        </w:rPr>
        <w:t xml:space="preserve"> från Kammarkollegiet</w:t>
      </w:r>
      <w:r>
        <w:rPr>
          <w:szCs w:val="24"/>
        </w:rPr>
        <w:t>,</w:t>
      </w:r>
    </w:p>
    <w:p w14:paraId="796049D6" w14:textId="2F6B5B16" w:rsidR="0002050B" w:rsidRDefault="000846F4" w:rsidP="00733FC4">
      <w:pPr>
        <w:pStyle w:val="Liststycke"/>
        <w:numPr>
          <w:ilvl w:val="0"/>
          <w:numId w:val="12"/>
        </w:numPr>
        <w:spacing w:after="120" w:line="276" w:lineRule="auto"/>
        <w:outlineLvl w:val="0"/>
        <w:rPr>
          <w:szCs w:val="24"/>
        </w:rPr>
      </w:pPr>
      <w:r w:rsidRPr="008C6A02">
        <w:rPr>
          <w:szCs w:val="24"/>
        </w:rPr>
        <w:t>avser kostnader som är st</w:t>
      </w:r>
      <w:r w:rsidR="0002050B">
        <w:rPr>
          <w:szCs w:val="24"/>
        </w:rPr>
        <w:t>ödberättigade enligt Kamm</w:t>
      </w:r>
      <w:r w:rsidR="00733FC4">
        <w:rPr>
          <w:szCs w:val="24"/>
        </w:rPr>
        <w:t>a</w:t>
      </w:r>
      <w:r w:rsidR="0002050B">
        <w:rPr>
          <w:szCs w:val="24"/>
        </w:rPr>
        <w:t xml:space="preserve">rkollegiets allmänna villkor för statsbidrag för säkerhetshöjande åtgärder. </w:t>
      </w:r>
    </w:p>
    <w:p w14:paraId="6D63F2F9" w14:textId="05524B21" w:rsidR="000846F4" w:rsidRPr="0002050B" w:rsidRDefault="000846F4" w:rsidP="00733FC4">
      <w:pPr>
        <w:spacing w:after="120" w:line="276" w:lineRule="auto"/>
        <w:ind w:left="360"/>
        <w:outlineLvl w:val="0"/>
        <w:rPr>
          <w:szCs w:val="24"/>
        </w:rPr>
      </w:pPr>
      <w:r w:rsidRPr="0002050B">
        <w:rPr>
          <w:szCs w:val="24"/>
        </w:rPr>
        <w:t xml:space="preserve">Stickprovet har i första hand gällt större poster och omfattar </w:t>
      </w:r>
      <w:r w:rsidRPr="0002050B">
        <w:rPr>
          <w:szCs w:val="24"/>
        </w:rPr>
        <w:fldChar w:fldCharType="begin">
          <w:ffData>
            <w:name w:val="Text1"/>
            <w:enabled/>
            <w:calcOnExit w:val="0"/>
            <w:textInput/>
          </w:ffData>
        </w:fldChar>
      </w:r>
      <w:r w:rsidRPr="00733FC4">
        <w:rPr>
          <w:szCs w:val="24"/>
        </w:rPr>
        <w:instrText xml:space="preserve"> FORMTEXT </w:instrText>
      </w:r>
      <w:r w:rsidRPr="0002050B">
        <w:rPr>
          <w:szCs w:val="24"/>
        </w:rPr>
      </w:r>
      <w:r w:rsidRPr="0002050B">
        <w:rPr>
          <w:szCs w:val="24"/>
        </w:rPr>
        <w:fldChar w:fldCharType="separate"/>
      </w:r>
      <w:r w:rsidRPr="00F913D6">
        <w:t> </w:t>
      </w:r>
      <w:r w:rsidRPr="00F913D6">
        <w:t> </w:t>
      </w:r>
      <w:r w:rsidRPr="00F913D6">
        <w:t> </w:t>
      </w:r>
      <w:r w:rsidRPr="00F913D6">
        <w:t> </w:t>
      </w:r>
      <w:r w:rsidRPr="00F913D6">
        <w:t> </w:t>
      </w:r>
      <w:r w:rsidRPr="0002050B">
        <w:rPr>
          <w:szCs w:val="24"/>
        </w:rPr>
        <w:fldChar w:fldCharType="end"/>
      </w:r>
      <w:r w:rsidRPr="0002050B">
        <w:rPr>
          <w:szCs w:val="24"/>
        </w:rPr>
        <w:t xml:space="preserve"> % av de totala kostnaderna. </w:t>
      </w:r>
    </w:p>
    <w:p w14:paraId="7A16E185" w14:textId="77777777" w:rsidR="000846F4" w:rsidRPr="0002050B" w:rsidRDefault="000846F4" w:rsidP="00733FC4">
      <w:pPr>
        <w:spacing w:after="120" w:line="276" w:lineRule="auto"/>
        <w:outlineLvl w:val="0"/>
        <w:rPr>
          <w:szCs w:val="24"/>
        </w:rPr>
      </w:pPr>
    </w:p>
    <w:p w14:paraId="69C06E14" w14:textId="77777777" w:rsidR="007C2743" w:rsidRPr="008C6A02" w:rsidRDefault="007C2743" w:rsidP="007C2743">
      <w:pPr>
        <w:keepNext/>
        <w:spacing w:before="360" w:after="120" w:line="276" w:lineRule="auto"/>
        <w:outlineLvl w:val="0"/>
        <w:rPr>
          <w:b/>
          <w:szCs w:val="24"/>
        </w:rPr>
      </w:pPr>
      <w:r w:rsidRPr="008C6A02">
        <w:rPr>
          <w:b/>
          <w:szCs w:val="24"/>
        </w:rPr>
        <w:t>Iakttagelser</w:t>
      </w:r>
    </w:p>
    <w:p w14:paraId="164BD7A6" w14:textId="77777777" w:rsidR="007C2743" w:rsidRPr="008B7CCD" w:rsidRDefault="007C2743" w:rsidP="007C2743">
      <w:pPr>
        <w:spacing w:after="120" w:line="276" w:lineRule="auto"/>
        <w:outlineLvl w:val="0"/>
        <w:rPr>
          <w:szCs w:val="24"/>
        </w:rPr>
      </w:pPr>
      <w:r w:rsidRPr="008B7CCD">
        <w:rPr>
          <w:szCs w:val="24"/>
        </w:rPr>
        <w:t>Vi har gjort följande iakttagelser:</w:t>
      </w:r>
    </w:p>
    <w:p w14:paraId="769CC1BC" w14:textId="77777777" w:rsidR="007C2743" w:rsidRDefault="007C2743" w:rsidP="007C2743">
      <w:pPr>
        <w:pStyle w:val="Liststycke"/>
        <w:numPr>
          <w:ilvl w:val="0"/>
          <w:numId w:val="13"/>
        </w:numPr>
        <w:spacing w:after="120" w:line="276" w:lineRule="auto"/>
        <w:outlineLvl w:val="0"/>
        <w:rPr>
          <w:szCs w:val="24"/>
        </w:rPr>
      </w:pPr>
      <w:r w:rsidRPr="00AB43DD">
        <w:rPr>
          <w:szCs w:val="24"/>
        </w:rPr>
        <w:t>Under pu</w:t>
      </w:r>
      <w:r>
        <w:rPr>
          <w:szCs w:val="24"/>
        </w:rPr>
        <w:t>nkt 1</w:t>
      </w:r>
      <w:r w:rsidRPr="00AB43DD">
        <w:rPr>
          <w:szCs w:val="24"/>
        </w:rPr>
        <w:t xml:space="preserve"> noterar jag att… </w:t>
      </w:r>
      <w:r w:rsidR="00AE6B4D">
        <w:rPr>
          <w:szCs w:val="24"/>
        </w:rPr>
        <w:fldChar w:fldCharType="begin">
          <w:ffData>
            <w:name w:val=""/>
            <w:enabled/>
            <w:calcOnExit w:val="0"/>
            <w:textInput>
              <w:default w:val="(välj alternativ)"/>
            </w:textInput>
          </w:ffData>
        </w:fldChar>
      </w:r>
      <w:r w:rsidR="00AE6B4D">
        <w:rPr>
          <w:szCs w:val="24"/>
        </w:rPr>
        <w:instrText xml:space="preserve"> FORMTEXT </w:instrText>
      </w:r>
      <w:r w:rsidR="00AE6B4D">
        <w:rPr>
          <w:szCs w:val="24"/>
        </w:rPr>
      </w:r>
      <w:r w:rsidR="00AE6B4D">
        <w:rPr>
          <w:szCs w:val="24"/>
        </w:rPr>
        <w:fldChar w:fldCharType="separate"/>
      </w:r>
      <w:r w:rsidR="00AE6B4D">
        <w:rPr>
          <w:noProof/>
          <w:szCs w:val="24"/>
        </w:rPr>
        <w:t>(välj alternativ)</w:t>
      </w:r>
      <w:r w:rsidR="00AE6B4D">
        <w:rPr>
          <w:szCs w:val="24"/>
        </w:rPr>
        <w:fldChar w:fldCharType="end"/>
      </w:r>
      <w:r w:rsidRPr="00AB43DD">
        <w:rPr>
          <w:szCs w:val="24"/>
        </w:rPr>
        <w:t xml:space="preserve"> Under</w:t>
      </w:r>
      <w:r>
        <w:rPr>
          <w:szCs w:val="24"/>
        </w:rPr>
        <w:t xml:space="preserve"> punkt 1 </w:t>
      </w:r>
      <w:r w:rsidRPr="00AB43DD">
        <w:rPr>
          <w:szCs w:val="24"/>
        </w:rPr>
        <w:t>finner jag ingen avvikande iakttagelse att rapportera.</w:t>
      </w:r>
    </w:p>
    <w:p w14:paraId="76C13F9B" w14:textId="77777777" w:rsidR="00224BBB" w:rsidRDefault="00224BBB" w:rsidP="00224BBB">
      <w:pPr>
        <w:pStyle w:val="Liststycke"/>
        <w:spacing w:after="120" w:line="276" w:lineRule="auto"/>
        <w:ind w:left="360"/>
        <w:outlineLvl w:val="0"/>
        <w:rPr>
          <w:szCs w:val="24"/>
        </w:rPr>
      </w:pPr>
    </w:p>
    <w:p w14:paraId="6EB21651" w14:textId="77777777" w:rsidR="007C2743" w:rsidRDefault="007C2743" w:rsidP="007C2743">
      <w:pPr>
        <w:pStyle w:val="Liststycke"/>
        <w:numPr>
          <w:ilvl w:val="0"/>
          <w:numId w:val="13"/>
        </w:numPr>
        <w:spacing w:after="120" w:line="276" w:lineRule="auto"/>
        <w:outlineLvl w:val="0"/>
        <w:rPr>
          <w:szCs w:val="24"/>
        </w:rPr>
      </w:pPr>
      <w:r w:rsidRPr="00AB43DD">
        <w:rPr>
          <w:szCs w:val="24"/>
        </w:rPr>
        <w:t>Under pu</w:t>
      </w:r>
      <w:r>
        <w:rPr>
          <w:szCs w:val="24"/>
        </w:rPr>
        <w:t>nkt 2</w:t>
      </w:r>
      <w:r w:rsidRPr="00AB43DD">
        <w:rPr>
          <w:szCs w:val="24"/>
        </w:rPr>
        <w:t xml:space="preserve"> noterar jag att… </w:t>
      </w:r>
      <w:r w:rsidR="00AE6B4D">
        <w:rPr>
          <w:szCs w:val="24"/>
        </w:rPr>
        <w:fldChar w:fldCharType="begin">
          <w:ffData>
            <w:name w:val=""/>
            <w:enabled/>
            <w:calcOnExit w:val="0"/>
            <w:textInput>
              <w:default w:val="(välj alternativ)"/>
            </w:textInput>
          </w:ffData>
        </w:fldChar>
      </w:r>
      <w:r w:rsidR="00AE6B4D">
        <w:rPr>
          <w:szCs w:val="24"/>
        </w:rPr>
        <w:instrText xml:space="preserve"> FORMTEXT </w:instrText>
      </w:r>
      <w:r w:rsidR="00AE6B4D">
        <w:rPr>
          <w:szCs w:val="24"/>
        </w:rPr>
      </w:r>
      <w:r w:rsidR="00AE6B4D">
        <w:rPr>
          <w:szCs w:val="24"/>
        </w:rPr>
        <w:fldChar w:fldCharType="separate"/>
      </w:r>
      <w:r w:rsidR="00AE6B4D">
        <w:rPr>
          <w:noProof/>
          <w:szCs w:val="24"/>
        </w:rPr>
        <w:t>(välj alternativ)</w:t>
      </w:r>
      <w:r w:rsidR="00AE6B4D">
        <w:rPr>
          <w:szCs w:val="24"/>
        </w:rPr>
        <w:fldChar w:fldCharType="end"/>
      </w:r>
      <w:r w:rsidRPr="00AB43DD">
        <w:rPr>
          <w:szCs w:val="24"/>
        </w:rPr>
        <w:t xml:space="preserve"> Under</w:t>
      </w:r>
      <w:r>
        <w:rPr>
          <w:szCs w:val="24"/>
        </w:rPr>
        <w:t xml:space="preserve"> punkt 2 </w:t>
      </w:r>
      <w:r w:rsidRPr="00AB43DD">
        <w:rPr>
          <w:szCs w:val="24"/>
        </w:rPr>
        <w:t>finner jag ingen avvikande iakttagelse att rapportera.</w:t>
      </w:r>
    </w:p>
    <w:p w14:paraId="410F08C1" w14:textId="77777777" w:rsidR="00224BBB" w:rsidRPr="00224BBB" w:rsidRDefault="00224BBB" w:rsidP="00224BBB">
      <w:pPr>
        <w:pStyle w:val="Liststycke"/>
        <w:rPr>
          <w:szCs w:val="24"/>
        </w:rPr>
      </w:pPr>
    </w:p>
    <w:p w14:paraId="78CF9A2B" w14:textId="77777777" w:rsidR="00D0096F" w:rsidRDefault="007C2743" w:rsidP="00D0096F">
      <w:pPr>
        <w:pStyle w:val="Liststycke"/>
        <w:numPr>
          <w:ilvl w:val="0"/>
          <w:numId w:val="13"/>
        </w:numPr>
        <w:spacing w:after="120" w:line="276" w:lineRule="auto"/>
        <w:outlineLvl w:val="0"/>
        <w:rPr>
          <w:szCs w:val="24"/>
        </w:rPr>
      </w:pPr>
      <w:r>
        <w:rPr>
          <w:szCs w:val="24"/>
        </w:rPr>
        <w:t>...</w:t>
      </w:r>
    </w:p>
    <w:p w14:paraId="4F5A5D74" w14:textId="77777777" w:rsidR="00D0096F" w:rsidRPr="00D0096F" w:rsidRDefault="00D0096F" w:rsidP="00D0096F">
      <w:pPr>
        <w:pStyle w:val="Liststycke"/>
        <w:rPr>
          <w:b/>
          <w:szCs w:val="24"/>
          <w:highlight w:val="yellow"/>
        </w:rPr>
      </w:pPr>
    </w:p>
    <w:p w14:paraId="0413384C" w14:textId="77777777" w:rsidR="00AF7BDF" w:rsidRDefault="00AF7BDF" w:rsidP="00D0096F">
      <w:pPr>
        <w:spacing w:after="120" w:line="276" w:lineRule="auto"/>
        <w:outlineLvl w:val="0"/>
        <w:rPr>
          <w:b/>
          <w:szCs w:val="24"/>
        </w:rPr>
      </w:pPr>
    </w:p>
    <w:p w14:paraId="58C01277" w14:textId="77777777" w:rsidR="007C2743" w:rsidRPr="00D0096F" w:rsidRDefault="002E5899" w:rsidP="00D0096F">
      <w:pPr>
        <w:spacing w:after="120" w:line="276" w:lineRule="auto"/>
        <w:outlineLvl w:val="0"/>
        <w:rPr>
          <w:szCs w:val="24"/>
        </w:rPr>
      </w:pPr>
      <w:r w:rsidRPr="00D0096F">
        <w:rPr>
          <w:b/>
          <w:szCs w:val="24"/>
        </w:rPr>
        <w:t>Begränsning</w:t>
      </w:r>
    </w:p>
    <w:p w14:paraId="5B914B93" w14:textId="77777777" w:rsidR="007C2743" w:rsidRPr="009F18AA" w:rsidRDefault="007C2743" w:rsidP="007C2743">
      <w:pPr>
        <w:spacing w:after="120" w:line="276" w:lineRule="auto"/>
        <w:outlineLvl w:val="0"/>
        <w:rPr>
          <w:szCs w:val="24"/>
        </w:rPr>
      </w:pPr>
      <w:r w:rsidRPr="009F18AA">
        <w:rPr>
          <w:szCs w:val="24"/>
        </w:rPr>
        <w:t>Eftersom de granskningsåtgärder som vidtagits enligt ovan varken är en revision enligt International Standards on Auditing eller en översiktlig granskning enligt ISRE bestyrker vi inget om den ekonomiska redovisningen. Om vi hade genomfört ytterligare granskningsåtgärder eller om vi hade utfört en revision enligt International Standards on Auditing, eller en översiktlig granskning enligt ISRE, skulle andra förhållanden kanske ha kunnat komma till vår kännedom och ha rapporterats till er.</w:t>
      </w:r>
    </w:p>
    <w:p w14:paraId="700D3944" w14:textId="22FEA974" w:rsidR="007C2743" w:rsidRDefault="007C2743" w:rsidP="007C2743">
      <w:pPr>
        <w:spacing w:after="120" w:line="276" w:lineRule="auto"/>
        <w:outlineLvl w:val="0"/>
        <w:rPr>
          <w:szCs w:val="24"/>
        </w:rPr>
      </w:pPr>
      <w:r w:rsidRPr="009F18AA">
        <w:rPr>
          <w:szCs w:val="24"/>
        </w:rPr>
        <w:t>Vår rapport är enbart avsedd för det syfte som angivits i det första s</w:t>
      </w:r>
      <w:r>
        <w:rPr>
          <w:szCs w:val="24"/>
        </w:rPr>
        <w:t>tycket i denna rapport och för e</w:t>
      </w:r>
      <w:r w:rsidRPr="009F18AA">
        <w:rPr>
          <w:szCs w:val="24"/>
        </w:rPr>
        <w:t xml:space="preserve">r information, och den ska inte användas för något annat syfte eller spridas till andra parter än </w:t>
      </w:r>
      <w:r w:rsidR="004759EC">
        <w:rPr>
          <w:szCs w:val="24"/>
        </w:rPr>
        <w:t>Kammarkollegiet</w:t>
      </w:r>
      <w:r w:rsidRPr="009F18AA">
        <w:rPr>
          <w:szCs w:val="24"/>
        </w:rPr>
        <w:t xml:space="preserve">. </w:t>
      </w:r>
    </w:p>
    <w:p w14:paraId="465AD100" w14:textId="77777777" w:rsidR="007C2743" w:rsidRPr="009F18AA" w:rsidRDefault="007C2743" w:rsidP="007C2743">
      <w:pPr>
        <w:spacing w:after="120" w:line="276" w:lineRule="auto"/>
        <w:outlineLvl w:val="0"/>
        <w:rPr>
          <w:szCs w:val="24"/>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6719"/>
      </w:tblGrid>
      <w:tr w:rsidR="007C2743" w14:paraId="7F9D908E" w14:textId="77777777" w:rsidTr="008A7836">
        <w:tc>
          <w:tcPr>
            <w:tcW w:w="2376" w:type="dxa"/>
          </w:tcPr>
          <w:p w14:paraId="2510CB09" w14:textId="77777777" w:rsidR="007C2743" w:rsidRPr="00A25B64" w:rsidRDefault="007C2743" w:rsidP="008A7836">
            <w:pPr>
              <w:spacing w:before="40" w:after="40" w:line="276" w:lineRule="auto"/>
              <w:outlineLvl w:val="0"/>
              <w:rPr>
                <w:sz w:val="18"/>
                <w:szCs w:val="18"/>
              </w:rPr>
            </w:pPr>
            <w:r w:rsidRPr="00A25B64">
              <w:rPr>
                <w:sz w:val="18"/>
                <w:szCs w:val="18"/>
              </w:rPr>
              <w:t>Ort</w:t>
            </w:r>
          </w:p>
        </w:tc>
        <w:tc>
          <w:tcPr>
            <w:tcW w:w="6927" w:type="dxa"/>
          </w:tcPr>
          <w:p w14:paraId="1049F08A" w14:textId="77777777" w:rsidR="007C2743" w:rsidRPr="00A25B64" w:rsidRDefault="007C2743" w:rsidP="008A7836">
            <w:pPr>
              <w:spacing w:before="40" w:after="40" w:line="276" w:lineRule="auto"/>
              <w:outlineLvl w:val="0"/>
              <w:rPr>
                <w:sz w:val="18"/>
                <w:szCs w:val="18"/>
              </w:rPr>
            </w:pPr>
            <w:r w:rsidRPr="00A25B64">
              <w:rPr>
                <w:sz w:val="18"/>
                <w:szCs w:val="18"/>
              </w:rPr>
              <w:t>Datum</w:t>
            </w:r>
          </w:p>
        </w:tc>
      </w:tr>
      <w:tr w:rsidR="007C2743" w14:paraId="136A90D0" w14:textId="77777777" w:rsidTr="008A7836">
        <w:tc>
          <w:tcPr>
            <w:tcW w:w="2376" w:type="dxa"/>
          </w:tcPr>
          <w:p w14:paraId="5ABFA127" w14:textId="77777777" w:rsidR="007C2743" w:rsidRPr="00A25B64" w:rsidRDefault="007C2743" w:rsidP="008A7836">
            <w:pPr>
              <w:spacing w:after="120" w:line="276" w:lineRule="auto"/>
              <w:outlineLvl w:val="0"/>
              <w:rPr>
                <w:szCs w:val="24"/>
              </w:rPr>
            </w:pPr>
            <w:r w:rsidRPr="00A25B64">
              <w:rPr>
                <w:szCs w:val="24"/>
              </w:rPr>
              <w:fldChar w:fldCharType="begin">
                <w:ffData>
                  <w:name w:val="Text1"/>
                  <w:enabled/>
                  <w:calcOnExit w:val="0"/>
                  <w:textInput/>
                </w:ffData>
              </w:fldChar>
            </w:r>
            <w:r w:rsidRPr="00A25B64">
              <w:rPr>
                <w:szCs w:val="24"/>
              </w:rPr>
              <w:instrText xml:space="preserve"> FORMTEXT </w:instrText>
            </w:r>
            <w:r w:rsidRPr="00A25B64">
              <w:rPr>
                <w:szCs w:val="24"/>
              </w:rPr>
            </w:r>
            <w:r w:rsidRPr="00A25B64">
              <w:rPr>
                <w:szCs w:val="24"/>
              </w:rPr>
              <w:fldChar w:fldCharType="separate"/>
            </w:r>
            <w:r w:rsidRPr="00A25B64">
              <w:rPr>
                <w:szCs w:val="24"/>
              </w:rPr>
              <w:t> </w:t>
            </w:r>
            <w:r w:rsidRPr="00A25B64">
              <w:rPr>
                <w:szCs w:val="24"/>
              </w:rPr>
              <w:t> </w:t>
            </w:r>
            <w:r w:rsidRPr="00A25B64">
              <w:rPr>
                <w:szCs w:val="24"/>
              </w:rPr>
              <w:t> </w:t>
            </w:r>
            <w:r w:rsidRPr="00A25B64">
              <w:rPr>
                <w:szCs w:val="24"/>
              </w:rPr>
              <w:t> </w:t>
            </w:r>
            <w:r w:rsidRPr="00A25B64">
              <w:rPr>
                <w:szCs w:val="24"/>
              </w:rPr>
              <w:t> </w:t>
            </w:r>
            <w:r w:rsidRPr="00A25B64">
              <w:rPr>
                <w:szCs w:val="24"/>
              </w:rPr>
              <w:fldChar w:fldCharType="end"/>
            </w:r>
          </w:p>
        </w:tc>
        <w:tc>
          <w:tcPr>
            <w:tcW w:w="6927" w:type="dxa"/>
          </w:tcPr>
          <w:p w14:paraId="049641E5" w14:textId="77777777" w:rsidR="007C2743" w:rsidRPr="00A25B64" w:rsidRDefault="007C2743" w:rsidP="008A7836">
            <w:pPr>
              <w:spacing w:after="120" w:line="276" w:lineRule="auto"/>
              <w:outlineLvl w:val="0"/>
              <w:rPr>
                <w:szCs w:val="24"/>
              </w:rPr>
            </w:pPr>
            <w:r w:rsidRPr="00A25B64">
              <w:rPr>
                <w:szCs w:val="24"/>
              </w:rPr>
              <w:fldChar w:fldCharType="begin">
                <w:ffData>
                  <w:name w:val=""/>
                  <w:enabled/>
                  <w:calcOnExit w:val="0"/>
                  <w:textInput>
                    <w:default w:val="åååå-mm-dd"/>
                  </w:textInput>
                </w:ffData>
              </w:fldChar>
            </w:r>
            <w:r w:rsidRPr="00A25B64">
              <w:rPr>
                <w:szCs w:val="24"/>
              </w:rPr>
              <w:instrText xml:space="preserve"> FORMTEXT </w:instrText>
            </w:r>
            <w:r w:rsidRPr="00A25B64">
              <w:rPr>
                <w:szCs w:val="24"/>
              </w:rPr>
            </w:r>
            <w:r w:rsidRPr="00A25B64">
              <w:rPr>
                <w:szCs w:val="24"/>
              </w:rPr>
              <w:fldChar w:fldCharType="separate"/>
            </w:r>
            <w:r w:rsidRPr="00A25B64">
              <w:rPr>
                <w:noProof/>
                <w:szCs w:val="24"/>
              </w:rPr>
              <w:t>åååå-mm-dd</w:t>
            </w:r>
            <w:r w:rsidRPr="00A25B64">
              <w:rPr>
                <w:szCs w:val="24"/>
              </w:rPr>
              <w:fldChar w:fldCharType="end"/>
            </w:r>
          </w:p>
        </w:tc>
      </w:tr>
      <w:tr w:rsidR="007C2743" w14:paraId="636E7E51" w14:textId="77777777" w:rsidTr="008A7836">
        <w:tc>
          <w:tcPr>
            <w:tcW w:w="2376" w:type="dxa"/>
          </w:tcPr>
          <w:p w14:paraId="7A422BE3" w14:textId="77777777" w:rsidR="007C2743" w:rsidRPr="00A25B64" w:rsidRDefault="007C2743" w:rsidP="008A7836">
            <w:pPr>
              <w:spacing w:before="4" w:after="4" w:line="276" w:lineRule="auto"/>
              <w:outlineLvl w:val="0"/>
              <w:rPr>
                <w:szCs w:val="24"/>
              </w:rPr>
            </w:pPr>
            <w:r w:rsidRPr="00A25B64">
              <w:rPr>
                <w:sz w:val="18"/>
                <w:szCs w:val="18"/>
              </w:rPr>
              <w:t>Namnteckning</w:t>
            </w:r>
          </w:p>
        </w:tc>
        <w:tc>
          <w:tcPr>
            <w:tcW w:w="6927" w:type="dxa"/>
          </w:tcPr>
          <w:p w14:paraId="579AA9BC" w14:textId="77777777" w:rsidR="007C2743" w:rsidRPr="00A25B64" w:rsidRDefault="007C2743" w:rsidP="008A7836">
            <w:pPr>
              <w:spacing w:before="4" w:after="4" w:line="276" w:lineRule="auto"/>
              <w:outlineLvl w:val="0"/>
              <w:rPr>
                <w:szCs w:val="24"/>
              </w:rPr>
            </w:pPr>
          </w:p>
        </w:tc>
      </w:tr>
      <w:tr w:rsidR="007C2743" w14:paraId="4931DF31" w14:textId="77777777" w:rsidTr="008A7836">
        <w:trPr>
          <w:trHeight w:val="1077"/>
        </w:trPr>
        <w:tc>
          <w:tcPr>
            <w:tcW w:w="2376" w:type="dxa"/>
            <w:tcBorders>
              <w:bottom w:val="single" w:sz="4" w:space="0" w:color="auto"/>
            </w:tcBorders>
          </w:tcPr>
          <w:p w14:paraId="20F0CE48" w14:textId="77777777" w:rsidR="007C2743" w:rsidRPr="00A25B64" w:rsidRDefault="007C2743" w:rsidP="008A7836">
            <w:pPr>
              <w:spacing w:after="120" w:line="276" w:lineRule="auto"/>
              <w:outlineLvl w:val="0"/>
              <w:rPr>
                <w:szCs w:val="24"/>
              </w:rPr>
            </w:pPr>
          </w:p>
        </w:tc>
        <w:tc>
          <w:tcPr>
            <w:tcW w:w="6927" w:type="dxa"/>
            <w:tcBorders>
              <w:bottom w:val="single" w:sz="4" w:space="0" w:color="auto"/>
            </w:tcBorders>
          </w:tcPr>
          <w:p w14:paraId="5126665D" w14:textId="77777777" w:rsidR="007C2743" w:rsidRPr="00A25B64" w:rsidRDefault="007C2743" w:rsidP="008A7836">
            <w:pPr>
              <w:spacing w:after="120" w:line="276" w:lineRule="auto"/>
              <w:outlineLvl w:val="0"/>
              <w:rPr>
                <w:szCs w:val="24"/>
              </w:rPr>
            </w:pPr>
          </w:p>
        </w:tc>
      </w:tr>
      <w:tr w:rsidR="007C2743" w14:paraId="3A971635" w14:textId="77777777" w:rsidTr="008A7836">
        <w:trPr>
          <w:trHeight w:hRule="exact" w:val="113"/>
        </w:trPr>
        <w:tc>
          <w:tcPr>
            <w:tcW w:w="2376" w:type="dxa"/>
            <w:tcBorders>
              <w:top w:val="single" w:sz="4" w:space="0" w:color="auto"/>
            </w:tcBorders>
          </w:tcPr>
          <w:p w14:paraId="194C39BD" w14:textId="77777777" w:rsidR="007C2743" w:rsidRPr="00A25B64" w:rsidRDefault="007C2743" w:rsidP="008A7836">
            <w:pPr>
              <w:spacing w:before="40" w:after="40" w:line="276" w:lineRule="auto"/>
              <w:outlineLvl w:val="0"/>
              <w:rPr>
                <w:sz w:val="18"/>
                <w:szCs w:val="18"/>
              </w:rPr>
            </w:pPr>
          </w:p>
        </w:tc>
        <w:tc>
          <w:tcPr>
            <w:tcW w:w="6927" w:type="dxa"/>
            <w:tcBorders>
              <w:top w:val="single" w:sz="4" w:space="0" w:color="auto"/>
            </w:tcBorders>
          </w:tcPr>
          <w:p w14:paraId="1C4FC075" w14:textId="77777777" w:rsidR="007C2743" w:rsidRPr="00A25B64" w:rsidRDefault="007C2743" w:rsidP="008A7836">
            <w:pPr>
              <w:spacing w:after="60"/>
              <w:rPr>
                <w:szCs w:val="24"/>
              </w:rPr>
            </w:pPr>
          </w:p>
        </w:tc>
      </w:tr>
      <w:tr w:rsidR="007C2743" w14:paraId="6632E678" w14:textId="77777777" w:rsidTr="008A7836">
        <w:trPr>
          <w:trHeight w:val="397"/>
        </w:trPr>
        <w:tc>
          <w:tcPr>
            <w:tcW w:w="2376" w:type="dxa"/>
          </w:tcPr>
          <w:p w14:paraId="513BB097" w14:textId="77777777" w:rsidR="007C2743" w:rsidRPr="00A25B64" w:rsidRDefault="007C2743" w:rsidP="008A7836">
            <w:pPr>
              <w:spacing w:before="40" w:after="40" w:line="276" w:lineRule="auto"/>
              <w:outlineLvl w:val="0"/>
              <w:rPr>
                <w:sz w:val="18"/>
                <w:szCs w:val="18"/>
              </w:rPr>
            </w:pPr>
            <w:r w:rsidRPr="00A25B64">
              <w:rPr>
                <w:sz w:val="18"/>
                <w:szCs w:val="18"/>
              </w:rPr>
              <w:t>Namnförtydligande</w:t>
            </w:r>
          </w:p>
        </w:tc>
        <w:tc>
          <w:tcPr>
            <w:tcW w:w="6927" w:type="dxa"/>
          </w:tcPr>
          <w:p w14:paraId="79F279AD" w14:textId="77777777" w:rsidR="007C2743" w:rsidRPr="00A25B64" w:rsidRDefault="007C2743" w:rsidP="008A7836">
            <w:pPr>
              <w:spacing w:after="60"/>
            </w:pPr>
            <w:r w:rsidRPr="00A25B64">
              <w:rPr>
                <w:szCs w:val="24"/>
              </w:rPr>
              <w:fldChar w:fldCharType="begin">
                <w:ffData>
                  <w:name w:val="Text1"/>
                  <w:enabled/>
                  <w:calcOnExit w:val="0"/>
                  <w:textInput/>
                </w:ffData>
              </w:fldChar>
            </w:r>
            <w:r w:rsidRPr="00A25B64">
              <w:rPr>
                <w:szCs w:val="24"/>
              </w:rPr>
              <w:instrText xml:space="preserve"> FORMTEXT </w:instrText>
            </w:r>
            <w:r w:rsidRPr="00A25B64">
              <w:rPr>
                <w:szCs w:val="24"/>
              </w:rPr>
            </w:r>
            <w:r w:rsidRPr="00A25B64">
              <w:rPr>
                <w:szCs w:val="24"/>
              </w:rPr>
              <w:fldChar w:fldCharType="separate"/>
            </w:r>
            <w:r w:rsidRPr="00A25B64">
              <w:rPr>
                <w:szCs w:val="24"/>
              </w:rPr>
              <w:t> </w:t>
            </w:r>
            <w:r w:rsidRPr="00A25B64">
              <w:rPr>
                <w:szCs w:val="24"/>
              </w:rPr>
              <w:t> </w:t>
            </w:r>
            <w:r w:rsidRPr="00A25B64">
              <w:rPr>
                <w:szCs w:val="24"/>
              </w:rPr>
              <w:t> </w:t>
            </w:r>
            <w:r w:rsidRPr="00A25B64">
              <w:rPr>
                <w:szCs w:val="24"/>
              </w:rPr>
              <w:t> </w:t>
            </w:r>
            <w:r w:rsidRPr="00A25B64">
              <w:rPr>
                <w:szCs w:val="24"/>
              </w:rPr>
              <w:t> </w:t>
            </w:r>
            <w:r w:rsidRPr="00A25B64">
              <w:rPr>
                <w:szCs w:val="24"/>
              </w:rPr>
              <w:fldChar w:fldCharType="end"/>
            </w:r>
          </w:p>
        </w:tc>
      </w:tr>
      <w:tr w:rsidR="007C2743" w14:paraId="21A01D9A" w14:textId="77777777" w:rsidTr="008A7836">
        <w:trPr>
          <w:trHeight w:val="397"/>
        </w:trPr>
        <w:tc>
          <w:tcPr>
            <w:tcW w:w="2376" w:type="dxa"/>
          </w:tcPr>
          <w:p w14:paraId="49C076EA" w14:textId="77777777" w:rsidR="007C2743" w:rsidRPr="00A25B64" w:rsidRDefault="007C2743" w:rsidP="008A7836">
            <w:pPr>
              <w:spacing w:before="40" w:after="40" w:line="276" w:lineRule="auto"/>
              <w:outlineLvl w:val="0"/>
              <w:rPr>
                <w:sz w:val="18"/>
                <w:szCs w:val="18"/>
              </w:rPr>
            </w:pPr>
            <w:r w:rsidRPr="00A25B64">
              <w:rPr>
                <w:sz w:val="18"/>
                <w:szCs w:val="18"/>
              </w:rPr>
              <w:t>Titel</w:t>
            </w:r>
          </w:p>
        </w:tc>
        <w:tc>
          <w:tcPr>
            <w:tcW w:w="6927" w:type="dxa"/>
          </w:tcPr>
          <w:p w14:paraId="779EC95E" w14:textId="77777777" w:rsidR="007C2743" w:rsidRPr="00A25B64" w:rsidRDefault="007C2743" w:rsidP="008A7836">
            <w:pPr>
              <w:spacing w:after="60"/>
            </w:pPr>
            <w:r w:rsidRPr="00A25B64">
              <w:rPr>
                <w:szCs w:val="24"/>
              </w:rPr>
              <w:fldChar w:fldCharType="begin">
                <w:ffData>
                  <w:name w:val="Text1"/>
                  <w:enabled/>
                  <w:calcOnExit w:val="0"/>
                  <w:textInput/>
                </w:ffData>
              </w:fldChar>
            </w:r>
            <w:r w:rsidRPr="00A25B64">
              <w:rPr>
                <w:szCs w:val="24"/>
              </w:rPr>
              <w:instrText xml:space="preserve"> FORMTEXT </w:instrText>
            </w:r>
            <w:r w:rsidRPr="00A25B64">
              <w:rPr>
                <w:szCs w:val="24"/>
              </w:rPr>
            </w:r>
            <w:r w:rsidRPr="00A25B64">
              <w:rPr>
                <w:szCs w:val="24"/>
              </w:rPr>
              <w:fldChar w:fldCharType="separate"/>
            </w:r>
            <w:r w:rsidRPr="00A25B64">
              <w:rPr>
                <w:szCs w:val="24"/>
              </w:rPr>
              <w:t> </w:t>
            </w:r>
            <w:r w:rsidRPr="00A25B64">
              <w:rPr>
                <w:szCs w:val="24"/>
              </w:rPr>
              <w:t> </w:t>
            </w:r>
            <w:r w:rsidRPr="00A25B64">
              <w:rPr>
                <w:szCs w:val="24"/>
              </w:rPr>
              <w:t> </w:t>
            </w:r>
            <w:r w:rsidRPr="00A25B64">
              <w:rPr>
                <w:szCs w:val="24"/>
              </w:rPr>
              <w:t> </w:t>
            </w:r>
            <w:r w:rsidRPr="00A25B64">
              <w:rPr>
                <w:szCs w:val="24"/>
              </w:rPr>
              <w:t> </w:t>
            </w:r>
            <w:r w:rsidRPr="00A25B64">
              <w:rPr>
                <w:szCs w:val="24"/>
              </w:rPr>
              <w:fldChar w:fldCharType="end"/>
            </w:r>
          </w:p>
        </w:tc>
      </w:tr>
      <w:tr w:rsidR="007C2743" w14:paraId="2811E455" w14:textId="77777777" w:rsidTr="008A7836">
        <w:trPr>
          <w:trHeight w:val="397"/>
        </w:trPr>
        <w:tc>
          <w:tcPr>
            <w:tcW w:w="2376" w:type="dxa"/>
          </w:tcPr>
          <w:p w14:paraId="169C5991" w14:textId="77777777" w:rsidR="007C2743" w:rsidRPr="00A25B64" w:rsidRDefault="007C2743" w:rsidP="008A7836">
            <w:pPr>
              <w:spacing w:before="40" w:after="40" w:line="276" w:lineRule="auto"/>
              <w:outlineLvl w:val="0"/>
              <w:rPr>
                <w:sz w:val="18"/>
                <w:szCs w:val="18"/>
              </w:rPr>
            </w:pPr>
            <w:r w:rsidRPr="00A25B64">
              <w:rPr>
                <w:sz w:val="18"/>
                <w:szCs w:val="18"/>
              </w:rPr>
              <w:t>Telefonnummer</w:t>
            </w:r>
          </w:p>
        </w:tc>
        <w:tc>
          <w:tcPr>
            <w:tcW w:w="6927" w:type="dxa"/>
          </w:tcPr>
          <w:p w14:paraId="0724C122" w14:textId="77777777" w:rsidR="007C2743" w:rsidRPr="00A25B64" w:rsidRDefault="007C2743" w:rsidP="008A7836">
            <w:pPr>
              <w:spacing w:after="60"/>
            </w:pPr>
            <w:r w:rsidRPr="00A25B64">
              <w:rPr>
                <w:szCs w:val="24"/>
              </w:rPr>
              <w:fldChar w:fldCharType="begin">
                <w:ffData>
                  <w:name w:val="Text1"/>
                  <w:enabled/>
                  <w:calcOnExit w:val="0"/>
                  <w:textInput/>
                </w:ffData>
              </w:fldChar>
            </w:r>
            <w:r w:rsidRPr="00A25B64">
              <w:rPr>
                <w:szCs w:val="24"/>
              </w:rPr>
              <w:instrText xml:space="preserve"> FORMTEXT </w:instrText>
            </w:r>
            <w:r w:rsidRPr="00A25B64">
              <w:rPr>
                <w:szCs w:val="24"/>
              </w:rPr>
            </w:r>
            <w:r w:rsidRPr="00A25B64">
              <w:rPr>
                <w:szCs w:val="24"/>
              </w:rPr>
              <w:fldChar w:fldCharType="separate"/>
            </w:r>
            <w:r w:rsidRPr="00A25B64">
              <w:rPr>
                <w:szCs w:val="24"/>
              </w:rPr>
              <w:t> </w:t>
            </w:r>
            <w:r w:rsidRPr="00A25B64">
              <w:rPr>
                <w:szCs w:val="24"/>
              </w:rPr>
              <w:t> </w:t>
            </w:r>
            <w:r w:rsidRPr="00A25B64">
              <w:rPr>
                <w:szCs w:val="24"/>
              </w:rPr>
              <w:t> </w:t>
            </w:r>
            <w:r w:rsidRPr="00A25B64">
              <w:rPr>
                <w:szCs w:val="24"/>
              </w:rPr>
              <w:t> </w:t>
            </w:r>
            <w:r w:rsidRPr="00A25B64">
              <w:rPr>
                <w:szCs w:val="24"/>
              </w:rPr>
              <w:t> </w:t>
            </w:r>
            <w:r w:rsidRPr="00A25B64">
              <w:rPr>
                <w:szCs w:val="24"/>
              </w:rPr>
              <w:fldChar w:fldCharType="end"/>
            </w:r>
          </w:p>
        </w:tc>
      </w:tr>
      <w:tr w:rsidR="007C2743" w14:paraId="2D459B94" w14:textId="77777777" w:rsidTr="008A7836">
        <w:trPr>
          <w:trHeight w:val="397"/>
        </w:trPr>
        <w:tc>
          <w:tcPr>
            <w:tcW w:w="2376" w:type="dxa"/>
          </w:tcPr>
          <w:p w14:paraId="51716672" w14:textId="77777777" w:rsidR="007C2743" w:rsidRPr="00A25B64" w:rsidRDefault="007C2743" w:rsidP="008A7836">
            <w:pPr>
              <w:spacing w:before="40" w:after="40" w:line="276" w:lineRule="auto"/>
              <w:outlineLvl w:val="0"/>
              <w:rPr>
                <w:szCs w:val="24"/>
              </w:rPr>
            </w:pPr>
            <w:r w:rsidRPr="00A25B64">
              <w:rPr>
                <w:sz w:val="18"/>
                <w:szCs w:val="18"/>
              </w:rPr>
              <w:t>Adress</w:t>
            </w:r>
          </w:p>
        </w:tc>
        <w:tc>
          <w:tcPr>
            <w:tcW w:w="6927" w:type="dxa"/>
          </w:tcPr>
          <w:p w14:paraId="06740DE4" w14:textId="77777777" w:rsidR="007C2743" w:rsidRPr="00A25B64" w:rsidRDefault="007C2743" w:rsidP="008A7836">
            <w:r w:rsidRPr="00A25B64">
              <w:rPr>
                <w:szCs w:val="24"/>
              </w:rPr>
              <w:fldChar w:fldCharType="begin">
                <w:ffData>
                  <w:name w:val="Text1"/>
                  <w:enabled/>
                  <w:calcOnExit w:val="0"/>
                  <w:textInput/>
                </w:ffData>
              </w:fldChar>
            </w:r>
            <w:r w:rsidRPr="00A25B64">
              <w:rPr>
                <w:szCs w:val="24"/>
              </w:rPr>
              <w:instrText xml:space="preserve"> FORMTEXT </w:instrText>
            </w:r>
            <w:r w:rsidRPr="00A25B64">
              <w:rPr>
                <w:szCs w:val="24"/>
              </w:rPr>
            </w:r>
            <w:r w:rsidRPr="00A25B64">
              <w:rPr>
                <w:szCs w:val="24"/>
              </w:rPr>
              <w:fldChar w:fldCharType="separate"/>
            </w:r>
            <w:r w:rsidRPr="00A25B64">
              <w:rPr>
                <w:szCs w:val="24"/>
              </w:rPr>
              <w:t> </w:t>
            </w:r>
            <w:r w:rsidRPr="00A25B64">
              <w:rPr>
                <w:szCs w:val="24"/>
              </w:rPr>
              <w:t> </w:t>
            </w:r>
            <w:r w:rsidRPr="00A25B64">
              <w:rPr>
                <w:szCs w:val="24"/>
              </w:rPr>
              <w:t> </w:t>
            </w:r>
            <w:r w:rsidRPr="00A25B64">
              <w:rPr>
                <w:szCs w:val="24"/>
              </w:rPr>
              <w:t> </w:t>
            </w:r>
            <w:r w:rsidRPr="00A25B64">
              <w:rPr>
                <w:szCs w:val="24"/>
              </w:rPr>
              <w:t> </w:t>
            </w:r>
            <w:r w:rsidRPr="00A25B64">
              <w:rPr>
                <w:szCs w:val="24"/>
              </w:rPr>
              <w:fldChar w:fldCharType="end"/>
            </w:r>
          </w:p>
        </w:tc>
      </w:tr>
    </w:tbl>
    <w:p w14:paraId="626E35A2" w14:textId="77777777" w:rsidR="007C2743" w:rsidRPr="009F18AA" w:rsidRDefault="007C2743" w:rsidP="007C2743">
      <w:pPr>
        <w:spacing w:after="120" w:line="276" w:lineRule="auto"/>
        <w:outlineLvl w:val="0"/>
        <w:rPr>
          <w:szCs w:val="24"/>
        </w:rPr>
      </w:pPr>
    </w:p>
    <w:p w14:paraId="390C82E2" w14:textId="77777777" w:rsidR="00FE0A3F" w:rsidRPr="00346E53" w:rsidRDefault="00FE0A3F" w:rsidP="00346E53"/>
    <w:sectPr w:rsidR="00FE0A3F" w:rsidRPr="00346E53" w:rsidSect="002D1857">
      <w:headerReference w:type="even" r:id="rId9"/>
      <w:headerReference w:type="default" r:id="rId10"/>
      <w:footerReference w:type="even" r:id="rId11"/>
      <w:footerReference w:type="default" r:id="rId12"/>
      <w:headerReference w:type="first" r:id="rId13"/>
      <w:footerReference w:type="first" r:id="rId14"/>
      <w:pgSz w:w="11906" w:h="16838"/>
      <w:pgMar w:top="1276"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8BD34" w14:textId="77777777" w:rsidR="003755C7" w:rsidRDefault="003755C7" w:rsidP="0005368C">
      <w:r>
        <w:separator/>
      </w:r>
    </w:p>
  </w:endnote>
  <w:endnote w:type="continuationSeparator" w:id="0">
    <w:p w14:paraId="3791F1D4" w14:textId="77777777" w:rsidR="003755C7" w:rsidRDefault="003755C7"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589A" w14:textId="77777777" w:rsidR="00E45105" w:rsidRDefault="00E451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5376" w14:textId="77777777" w:rsidR="00E45105" w:rsidRDefault="00E4510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36E8" w14:textId="77777777" w:rsidR="00E45105" w:rsidRDefault="00E451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EC2AC" w14:textId="77777777" w:rsidR="003755C7" w:rsidRDefault="003755C7" w:rsidP="0005368C">
      <w:r>
        <w:separator/>
      </w:r>
    </w:p>
  </w:footnote>
  <w:footnote w:type="continuationSeparator" w:id="0">
    <w:p w14:paraId="59B0E4C0" w14:textId="77777777" w:rsidR="003755C7" w:rsidRDefault="003755C7"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A4D9" w14:textId="77777777" w:rsidR="00E45105" w:rsidRDefault="00E451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739B1" w14:textId="77777777" w:rsidR="00D0096F" w:rsidRPr="00A25B64" w:rsidRDefault="00D0096F" w:rsidP="00D0096F">
    <w:pPr>
      <w:pStyle w:val="Sidhuvud"/>
      <w:jc w:val="center"/>
      <w:rPr>
        <w:rFonts w:ascii="Times New Roman" w:hAnsi="Times New Roman"/>
        <w:i/>
      </w:rPr>
    </w:pPr>
    <w:r w:rsidRPr="00A25B64">
      <w:rPr>
        <w:rFonts w:ascii="Times New Roman" w:hAnsi="Times New Roman"/>
        <w:i/>
      </w:rPr>
      <w:t>Plats för egen logotyp</w:t>
    </w:r>
  </w:p>
  <w:p w14:paraId="5C7D052E" w14:textId="77777777" w:rsidR="009E51AA" w:rsidRDefault="009E51AA" w:rsidP="007C031F">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B9F6F" w14:textId="77777777" w:rsidR="009E51AA" w:rsidRDefault="009E51AA"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FCDD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2143F"/>
    <w:multiLevelType w:val="hybridMultilevel"/>
    <w:tmpl w:val="B936CB10"/>
    <w:lvl w:ilvl="0" w:tplc="CBAC250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EB85C0D"/>
    <w:multiLevelType w:val="hybridMultilevel"/>
    <w:tmpl w:val="61C8986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48953065"/>
    <w:multiLevelType w:val="hybridMultilevel"/>
    <w:tmpl w:val="821C077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6CAF5627"/>
    <w:multiLevelType w:val="hybridMultilevel"/>
    <w:tmpl w:val="A62A06E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6F877097"/>
    <w:multiLevelType w:val="hybridMultilevel"/>
    <w:tmpl w:val="774E8F02"/>
    <w:lvl w:ilvl="0" w:tplc="2FDED46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7C2743"/>
    <w:rsid w:val="00000CDC"/>
    <w:rsid w:val="0002050B"/>
    <w:rsid w:val="00022358"/>
    <w:rsid w:val="00033A7B"/>
    <w:rsid w:val="00042014"/>
    <w:rsid w:val="00043342"/>
    <w:rsid w:val="000466AB"/>
    <w:rsid w:val="0005104C"/>
    <w:rsid w:val="000526D7"/>
    <w:rsid w:val="0005368C"/>
    <w:rsid w:val="00053C33"/>
    <w:rsid w:val="00072497"/>
    <w:rsid w:val="000846F4"/>
    <w:rsid w:val="00095950"/>
    <w:rsid w:val="000A4FC8"/>
    <w:rsid w:val="000A4FE4"/>
    <w:rsid w:val="000A57AE"/>
    <w:rsid w:val="000B7913"/>
    <w:rsid w:val="000C36A5"/>
    <w:rsid w:val="000C4808"/>
    <w:rsid w:val="000D0157"/>
    <w:rsid w:val="000D5555"/>
    <w:rsid w:val="000F30B9"/>
    <w:rsid w:val="0010264E"/>
    <w:rsid w:val="001133A1"/>
    <w:rsid w:val="00114CAA"/>
    <w:rsid w:val="0012452B"/>
    <w:rsid w:val="001271E3"/>
    <w:rsid w:val="00130FBE"/>
    <w:rsid w:val="0013367F"/>
    <w:rsid w:val="00142026"/>
    <w:rsid w:val="00142C02"/>
    <w:rsid w:val="00164136"/>
    <w:rsid w:val="00166173"/>
    <w:rsid w:val="00167702"/>
    <w:rsid w:val="001836A4"/>
    <w:rsid w:val="00196235"/>
    <w:rsid w:val="001A36FE"/>
    <w:rsid w:val="001C4791"/>
    <w:rsid w:val="001D27EB"/>
    <w:rsid w:val="001D47DE"/>
    <w:rsid w:val="001D5F2C"/>
    <w:rsid w:val="001E6111"/>
    <w:rsid w:val="001F296C"/>
    <w:rsid w:val="00201099"/>
    <w:rsid w:val="00205ACB"/>
    <w:rsid w:val="002067B2"/>
    <w:rsid w:val="002168FA"/>
    <w:rsid w:val="00224BBB"/>
    <w:rsid w:val="0023609B"/>
    <w:rsid w:val="00240B27"/>
    <w:rsid w:val="00245592"/>
    <w:rsid w:val="0025671D"/>
    <w:rsid w:val="00260EA4"/>
    <w:rsid w:val="0026253A"/>
    <w:rsid w:val="0026604B"/>
    <w:rsid w:val="00286BC6"/>
    <w:rsid w:val="00293095"/>
    <w:rsid w:val="002A07A9"/>
    <w:rsid w:val="002B6C99"/>
    <w:rsid w:val="002C791E"/>
    <w:rsid w:val="002D1857"/>
    <w:rsid w:val="002D7047"/>
    <w:rsid w:val="002E04E1"/>
    <w:rsid w:val="002E3573"/>
    <w:rsid w:val="002E5899"/>
    <w:rsid w:val="002F11A5"/>
    <w:rsid w:val="002F3C43"/>
    <w:rsid w:val="002F4849"/>
    <w:rsid w:val="002F54F6"/>
    <w:rsid w:val="002F5594"/>
    <w:rsid w:val="00300DF4"/>
    <w:rsid w:val="00307099"/>
    <w:rsid w:val="00312C4D"/>
    <w:rsid w:val="00336BB0"/>
    <w:rsid w:val="00344D11"/>
    <w:rsid w:val="00345AE0"/>
    <w:rsid w:val="00346E53"/>
    <w:rsid w:val="003755C7"/>
    <w:rsid w:val="003802BD"/>
    <w:rsid w:val="00383F2E"/>
    <w:rsid w:val="003C0935"/>
    <w:rsid w:val="003D5021"/>
    <w:rsid w:val="003F089E"/>
    <w:rsid w:val="0040311F"/>
    <w:rsid w:val="004118F9"/>
    <w:rsid w:val="00411F53"/>
    <w:rsid w:val="004373DD"/>
    <w:rsid w:val="00440E1C"/>
    <w:rsid w:val="00441593"/>
    <w:rsid w:val="004459DC"/>
    <w:rsid w:val="00452499"/>
    <w:rsid w:val="00452562"/>
    <w:rsid w:val="004575A9"/>
    <w:rsid w:val="004759EC"/>
    <w:rsid w:val="004763A1"/>
    <w:rsid w:val="004813AC"/>
    <w:rsid w:val="0048673B"/>
    <w:rsid w:val="004B46D4"/>
    <w:rsid w:val="004B5F2A"/>
    <w:rsid w:val="004B734D"/>
    <w:rsid w:val="004C2C1B"/>
    <w:rsid w:val="004C70B6"/>
    <w:rsid w:val="004D154B"/>
    <w:rsid w:val="004D4832"/>
    <w:rsid w:val="004E5139"/>
    <w:rsid w:val="00505BCD"/>
    <w:rsid w:val="00523B75"/>
    <w:rsid w:val="005417B6"/>
    <w:rsid w:val="005649CC"/>
    <w:rsid w:val="00591119"/>
    <w:rsid w:val="005C3526"/>
    <w:rsid w:val="005C5628"/>
    <w:rsid w:val="005D7BCA"/>
    <w:rsid w:val="005E405C"/>
    <w:rsid w:val="005E604A"/>
    <w:rsid w:val="00613B55"/>
    <w:rsid w:val="00626B93"/>
    <w:rsid w:val="00647096"/>
    <w:rsid w:val="006571A0"/>
    <w:rsid w:val="0066074C"/>
    <w:rsid w:val="006711CB"/>
    <w:rsid w:val="0067643A"/>
    <w:rsid w:val="0069151F"/>
    <w:rsid w:val="00692DE4"/>
    <w:rsid w:val="006A6A93"/>
    <w:rsid w:val="006B0C31"/>
    <w:rsid w:val="006B149A"/>
    <w:rsid w:val="006B221A"/>
    <w:rsid w:val="006B580C"/>
    <w:rsid w:val="006C2F9B"/>
    <w:rsid w:val="006D7606"/>
    <w:rsid w:val="006D7F11"/>
    <w:rsid w:val="006F3A7E"/>
    <w:rsid w:val="0072098F"/>
    <w:rsid w:val="0072320B"/>
    <w:rsid w:val="00733FC4"/>
    <w:rsid w:val="00744FDA"/>
    <w:rsid w:val="00752DA4"/>
    <w:rsid w:val="007618F2"/>
    <w:rsid w:val="00764422"/>
    <w:rsid w:val="00795F64"/>
    <w:rsid w:val="007B20F9"/>
    <w:rsid w:val="007B3E8A"/>
    <w:rsid w:val="007C031F"/>
    <w:rsid w:val="007C2743"/>
    <w:rsid w:val="007C4C92"/>
    <w:rsid w:val="007C55F2"/>
    <w:rsid w:val="007D44AC"/>
    <w:rsid w:val="008000B3"/>
    <w:rsid w:val="00801009"/>
    <w:rsid w:val="00815F0C"/>
    <w:rsid w:val="00827701"/>
    <w:rsid w:val="00831FDC"/>
    <w:rsid w:val="00837CC2"/>
    <w:rsid w:val="00842AC4"/>
    <w:rsid w:val="00845EE2"/>
    <w:rsid w:val="008503B7"/>
    <w:rsid w:val="008610FC"/>
    <w:rsid w:val="00862DF3"/>
    <w:rsid w:val="00881B1A"/>
    <w:rsid w:val="00883923"/>
    <w:rsid w:val="008905AB"/>
    <w:rsid w:val="0089473C"/>
    <w:rsid w:val="008A3D49"/>
    <w:rsid w:val="008A4435"/>
    <w:rsid w:val="008E536F"/>
    <w:rsid w:val="008E58AF"/>
    <w:rsid w:val="009141AA"/>
    <w:rsid w:val="00922560"/>
    <w:rsid w:val="00945E7B"/>
    <w:rsid w:val="00947D84"/>
    <w:rsid w:val="00981CB5"/>
    <w:rsid w:val="009904B9"/>
    <w:rsid w:val="00990822"/>
    <w:rsid w:val="009909F3"/>
    <w:rsid w:val="009A1EA3"/>
    <w:rsid w:val="009B591A"/>
    <w:rsid w:val="009E51AA"/>
    <w:rsid w:val="009F6DE8"/>
    <w:rsid w:val="00A05F79"/>
    <w:rsid w:val="00A242D0"/>
    <w:rsid w:val="00A25B64"/>
    <w:rsid w:val="00A27FA9"/>
    <w:rsid w:val="00A3420D"/>
    <w:rsid w:val="00A4160C"/>
    <w:rsid w:val="00A45120"/>
    <w:rsid w:val="00A45A46"/>
    <w:rsid w:val="00A5476F"/>
    <w:rsid w:val="00A70165"/>
    <w:rsid w:val="00A72A74"/>
    <w:rsid w:val="00A76172"/>
    <w:rsid w:val="00A867ED"/>
    <w:rsid w:val="00A92275"/>
    <w:rsid w:val="00A95F05"/>
    <w:rsid w:val="00AC1231"/>
    <w:rsid w:val="00AC13DF"/>
    <w:rsid w:val="00AC6698"/>
    <w:rsid w:val="00AD7513"/>
    <w:rsid w:val="00AE6B4D"/>
    <w:rsid w:val="00AF7BDF"/>
    <w:rsid w:val="00B02E14"/>
    <w:rsid w:val="00B05D9A"/>
    <w:rsid w:val="00B07913"/>
    <w:rsid w:val="00B07D96"/>
    <w:rsid w:val="00B23ADC"/>
    <w:rsid w:val="00B27362"/>
    <w:rsid w:val="00B407A1"/>
    <w:rsid w:val="00B5121D"/>
    <w:rsid w:val="00B64E70"/>
    <w:rsid w:val="00B8374F"/>
    <w:rsid w:val="00B8726A"/>
    <w:rsid w:val="00BA2AE2"/>
    <w:rsid w:val="00BC271F"/>
    <w:rsid w:val="00BE497A"/>
    <w:rsid w:val="00BF5FDA"/>
    <w:rsid w:val="00BF68B9"/>
    <w:rsid w:val="00C05894"/>
    <w:rsid w:val="00C05F5B"/>
    <w:rsid w:val="00C07F89"/>
    <w:rsid w:val="00C115DF"/>
    <w:rsid w:val="00C1635F"/>
    <w:rsid w:val="00C22D0D"/>
    <w:rsid w:val="00C31864"/>
    <w:rsid w:val="00C34E95"/>
    <w:rsid w:val="00C54FED"/>
    <w:rsid w:val="00C57F8C"/>
    <w:rsid w:val="00C83A83"/>
    <w:rsid w:val="00C90B76"/>
    <w:rsid w:val="00C92486"/>
    <w:rsid w:val="00C972F7"/>
    <w:rsid w:val="00CA7BE4"/>
    <w:rsid w:val="00CB5CB3"/>
    <w:rsid w:val="00CC6624"/>
    <w:rsid w:val="00CC6914"/>
    <w:rsid w:val="00D0096F"/>
    <w:rsid w:val="00D03E87"/>
    <w:rsid w:val="00D1278D"/>
    <w:rsid w:val="00D14D2C"/>
    <w:rsid w:val="00D16E37"/>
    <w:rsid w:val="00D17A69"/>
    <w:rsid w:val="00D35598"/>
    <w:rsid w:val="00D41842"/>
    <w:rsid w:val="00D556CE"/>
    <w:rsid w:val="00D558F8"/>
    <w:rsid w:val="00D65A17"/>
    <w:rsid w:val="00D977FD"/>
    <w:rsid w:val="00DC114D"/>
    <w:rsid w:val="00DC4856"/>
    <w:rsid w:val="00DE42A9"/>
    <w:rsid w:val="00E022AF"/>
    <w:rsid w:val="00E17F01"/>
    <w:rsid w:val="00E21757"/>
    <w:rsid w:val="00E229CD"/>
    <w:rsid w:val="00E2599C"/>
    <w:rsid w:val="00E3583F"/>
    <w:rsid w:val="00E379C1"/>
    <w:rsid w:val="00E40396"/>
    <w:rsid w:val="00E41D75"/>
    <w:rsid w:val="00E45105"/>
    <w:rsid w:val="00E4521F"/>
    <w:rsid w:val="00E51F5E"/>
    <w:rsid w:val="00E52B54"/>
    <w:rsid w:val="00E60758"/>
    <w:rsid w:val="00E61B58"/>
    <w:rsid w:val="00E65265"/>
    <w:rsid w:val="00E726D8"/>
    <w:rsid w:val="00E86C15"/>
    <w:rsid w:val="00E873F4"/>
    <w:rsid w:val="00E916F2"/>
    <w:rsid w:val="00E92715"/>
    <w:rsid w:val="00E9292A"/>
    <w:rsid w:val="00E95D53"/>
    <w:rsid w:val="00EB2540"/>
    <w:rsid w:val="00EC15BB"/>
    <w:rsid w:val="00ED40EF"/>
    <w:rsid w:val="00ED52AA"/>
    <w:rsid w:val="00EE2129"/>
    <w:rsid w:val="00EF661B"/>
    <w:rsid w:val="00F1042C"/>
    <w:rsid w:val="00F26B44"/>
    <w:rsid w:val="00F27B33"/>
    <w:rsid w:val="00F31913"/>
    <w:rsid w:val="00F4371C"/>
    <w:rsid w:val="00F576E8"/>
    <w:rsid w:val="00F73147"/>
    <w:rsid w:val="00F73AB3"/>
    <w:rsid w:val="00F940C9"/>
    <w:rsid w:val="00F94C14"/>
    <w:rsid w:val="00FA4D45"/>
    <w:rsid w:val="00FA5AEC"/>
    <w:rsid w:val="00FB4279"/>
    <w:rsid w:val="00FB43E2"/>
    <w:rsid w:val="00FB7D70"/>
    <w:rsid w:val="00FC248C"/>
    <w:rsid w:val="00FD1C2B"/>
    <w:rsid w:val="00FD3CBA"/>
    <w:rsid w:val="00FE0A3F"/>
    <w:rsid w:val="00FE5AE4"/>
    <w:rsid w:val="00FF09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777DD"/>
  <w15:docId w15:val="{333EF956-DEFE-42F0-AB71-F4671472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h+Ctrl+N"/>
    <w:qFormat/>
    <w:rsid w:val="007C2743"/>
    <w:pPr>
      <w:spacing w:after="0" w:line="240" w:lineRule="auto"/>
    </w:pPr>
    <w:rPr>
      <w:rFonts w:ascii="Times New Roman" w:eastAsia="Times New Roman" w:hAnsi="Times New Roman" w:cs="Times New Roman"/>
      <w:sz w:val="24"/>
      <w:lang w:eastAsia="sv-SE"/>
    </w:rPr>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pPr>
    <w:rPr>
      <w:i/>
      <w:iCs/>
      <w:color w:val="000000" w:themeColor="text2"/>
      <w:sz w:val="18"/>
      <w:szCs w:val="18"/>
    </w:rPr>
  </w:style>
  <w:style w:type="paragraph" w:styleId="Figurfrteckning">
    <w:name w:val="table of figures"/>
    <w:basedOn w:val="Normal"/>
    <w:next w:val="Normal"/>
    <w:uiPriority w:val="99"/>
    <w:unhideWhenUsed/>
    <w:rsid w:val="00B407A1"/>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customStyle="1" w:styleId="Ifyllnad">
    <w:name w:val="Ifyllnad"/>
    <w:basedOn w:val="Normal"/>
    <w:qFormat/>
    <w:rsid w:val="007C2743"/>
    <w:pPr>
      <w:keepNext/>
      <w:spacing w:after="60" w:line="276" w:lineRule="auto"/>
    </w:pPr>
    <w:rPr>
      <w:sz w:val="22"/>
      <w:szCs w:val="22"/>
    </w:rPr>
  </w:style>
  <w:style w:type="paragraph" w:customStyle="1" w:styleId="Ledtext">
    <w:name w:val="Ledtext"/>
    <w:basedOn w:val="Normal"/>
    <w:qFormat/>
    <w:rsid w:val="007C2743"/>
    <w:pPr>
      <w:keepNext/>
      <w:overflowPunct w:val="0"/>
      <w:autoSpaceDE w:val="0"/>
      <w:autoSpaceDN w:val="0"/>
      <w:adjustRightInd w:val="0"/>
      <w:spacing w:before="40" w:after="40"/>
      <w:textAlignment w:val="baseline"/>
    </w:pPr>
    <w:rPr>
      <w:rFonts w:ascii="Gill Sans MT" w:hAnsi="Gill Sans MT"/>
      <w:sz w:val="18"/>
      <w:szCs w:val="18"/>
      <w:lang w:eastAsia="en-US"/>
    </w:rPr>
  </w:style>
  <w:style w:type="character" w:styleId="Kommentarsreferens">
    <w:name w:val="annotation reference"/>
    <w:basedOn w:val="Standardstycketeckensnitt"/>
    <w:uiPriority w:val="99"/>
    <w:semiHidden/>
    <w:unhideWhenUsed/>
    <w:rsid w:val="00945E7B"/>
    <w:rPr>
      <w:sz w:val="16"/>
      <w:szCs w:val="16"/>
    </w:rPr>
  </w:style>
  <w:style w:type="paragraph" w:styleId="Kommentarer">
    <w:name w:val="annotation text"/>
    <w:basedOn w:val="Normal"/>
    <w:link w:val="KommentarerChar"/>
    <w:uiPriority w:val="99"/>
    <w:semiHidden/>
    <w:unhideWhenUsed/>
    <w:rsid w:val="00945E7B"/>
    <w:rPr>
      <w:sz w:val="20"/>
    </w:rPr>
  </w:style>
  <w:style w:type="character" w:customStyle="1" w:styleId="KommentarerChar">
    <w:name w:val="Kommentarer Char"/>
    <w:basedOn w:val="Standardstycketeckensnitt"/>
    <w:link w:val="Kommentarer"/>
    <w:uiPriority w:val="99"/>
    <w:semiHidden/>
    <w:rsid w:val="00945E7B"/>
    <w:rPr>
      <w:rFonts w:ascii="Times New Roman" w:eastAsia="Times New Roman" w:hAnsi="Times New Roman" w:cs="Times New Roman"/>
      <w:lang w:eastAsia="sv-SE"/>
    </w:rPr>
  </w:style>
  <w:style w:type="paragraph" w:styleId="Kommentarsmne">
    <w:name w:val="annotation subject"/>
    <w:basedOn w:val="Kommentarer"/>
    <w:next w:val="Kommentarer"/>
    <w:link w:val="KommentarsmneChar"/>
    <w:uiPriority w:val="99"/>
    <w:semiHidden/>
    <w:unhideWhenUsed/>
    <w:rsid w:val="00945E7B"/>
    <w:rPr>
      <w:b/>
      <w:bCs/>
    </w:rPr>
  </w:style>
  <w:style w:type="character" w:customStyle="1" w:styleId="KommentarsmneChar">
    <w:name w:val="Kommentarsämne Char"/>
    <w:basedOn w:val="KommentarerChar"/>
    <w:link w:val="Kommentarsmne"/>
    <w:uiPriority w:val="99"/>
    <w:semiHidden/>
    <w:rsid w:val="00945E7B"/>
    <w:rPr>
      <w:rFonts w:ascii="Times New Roman" w:eastAsia="Times New Roman" w:hAnsi="Times New Roman" w:cs="Times New Roman"/>
      <w:b/>
      <w:bC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B540-8959-4985-BA59-CF8B6CF2F07F}">
  <ds:schemaRefs/>
</ds:datastoreItem>
</file>

<file path=customXml/itemProps2.xml><?xml version="1.0" encoding="utf-8"?>
<ds:datastoreItem xmlns:ds="http://schemas.openxmlformats.org/officeDocument/2006/customXml" ds:itemID="{995888F5-BD14-482C-A161-5A17F75C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2869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Österman</dc:creator>
  <cp:lastModifiedBy>Johanna Olofsson</cp:lastModifiedBy>
  <cp:revision>2</cp:revision>
  <cp:lastPrinted>2017-01-16T15:23:00Z</cp:lastPrinted>
  <dcterms:created xsi:type="dcterms:W3CDTF">2020-09-23T12:26:00Z</dcterms:created>
  <dcterms:modified xsi:type="dcterms:W3CDTF">2020-09-23T12:26:00Z</dcterms:modified>
</cp:coreProperties>
</file>